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280485" w14:textId="77777777" w:rsidR="009C6E9E" w:rsidRDefault="00947158" w:rsidP="006B2599">
      <w:pPr>
        <w:pStyle w:val="Style12"/>
        <w:widowControl/>
        <w:tabs>
          <w:tab w:val="left" w:pos="567"/>
          <w:tab w:val="left" w:leader="underscore" w:pos="9864"/>
        </w:tabs>
        <w:spacing w:line="324" w:lineRule="exact"/>
        <w:ind w:firstLine="284"/>
        <w:rPr>
          <w:rStyle w:val="FontStyle128"/>
          <w:i/>
          <w:color w:val="548DD4" w:themeColor="text2" w:themeTint="99"/>
          <w:sz w:val="28"/>
          <w:szCs w:val="28"/>
        </w:rPr>
      </w:pPr>
      <w:r w:rsidRPr="00A85667">
        <w:rPr>
          <w:rStyle w:val="FontStyle128"/>
          <w:i/>
          <w:color w:val="548DD4" w:themeColor="text2" w:themeTint="99"/>
          <w:sz w:val="28"/>
          <w:szCs w:val="28"/>
        </w:rPr>
        <w:t>Проект договора</w:t>
      </w:r>
    </w:p>
    <w:p w14:paraId="7B4239C1" w14:textId="77777777" w:rsidR="00F463F0" w:rsidRDefault="00F463F0" w:rsidP="006B2599">
      <w:pPr>
        <w:pStyle w:val="af6"/>
        <w:tabs>
          <w:tab w:val="left" w:pos="567"/>
        </w:tabs>
        <w:ind w:firstLine="284"/>
      </w:pPr>
      <w:r>
        <w:t>Договор на оказание услуг №</w:t>
      </w:r>
      <w:r w:rsidRPr="002707C5">
        <w:t xml:space="preserve"> </w:t>
      </w:r>
      <w:r w:rsidR="0045200D">
        <w:t>___________</w:t>
      </w:r>
    </w:p>
    <w:p w14:paraId="36AEA058" w14:textId="77777777" w:rsidR="00F463F0" w:rsidRPr="001E42AA" w:rsidRDefault="00F463F0" w:rsidP="006B2599">
      <w:pPr>
        <w:pStyle w:val="af6"/>
        <w:tabs>
          <w:tab w:val="left" w:pos="567"/>
        </w:tabs>
        <w:ind w:firstLine="284"/>
      </w:pPr>
    </w:p>
    <w:p w14:paraId="644A13ED" w14:textId="77777777" w:rsidR="00F463F0" w:rsidRPr="001E42AA" w:rsidRDefault="00F463F0" w:rsidP="006B2599">
      <w:pPr>
        <w:pStyle w:val="af6"/>
        <w:tabs>
          <w:tab w:val="left" w:pos="567"/>
        </w:tabs>
        <w:ind w:firstLine="284"/>
      </w:pPr>
    </w:p>
    <w:p w14:paraId="08EB61A3" w14:textId="01EB82D0" w:rsidR="00F463F0" w:rsidRDefault="00F463F0" w:rsidP="006B2599">
      <w:pPr>
        <w:pStyle w:val="af6"/>
        <w:tabs>
          <w:tab w:val="left" w:pos="567"/>
        </w:tabs>
        <w:ind w:firstLine="284"/>
        <w:jc w:val="left"/>
        <w:rPr>
          <w:b w:val="0"/>
        </w:rPr>
      </w:pPr>
      <w:r>
        <w:rPr>
          <w:b w:val="0"/>
        </w:rPr>
        <w:t xml:space="preserve">г. Печора                                                                                               </w:t>
      </w:r>
      <w:r w:rsidR="00F03BB5">
        <w:rPr>
          <w:b w:val="0"/>
        </w:rPr>
        <w:t xml:space="preserve">        </w:t>
      </w:r>
      <w:r>
        <w:rPr>
          <w:b w:val="0"/>
        </w:rPr>
        <w:t xml:space="preserve">«__» ___________ </w:t>
      </w:r>
      <w:r w:rsidR="00147035">
        <w:rPr>
          <w:b w:val="0"/>
        </w:rPr>
        <w:t>202</w:t>
      </w:r>
      <w:r w:rsidR="00F47D82">
        <w:rPr>
          <w:b w:val="0"/>
        </w:rPr>
        <w:t>5</w:t>
      </w:r>
      <w:r w:rsidRPr="001E42AA">
        <w:rPr>
          <w:b w:val="0"/>
        </w:rPr>
        <w:t>г.</w:t>
      </w:r>
    </w:p>
    <w:p w14:paraId="490D6B54" w14:textId="77777777" w:rsidR="00F463F0" w:rsidRPr="005840A2" w:rsidRDefault="00F463F0" w:rsidP="006B2599">
      <w:pPr>
        <w:tabs>
          <w:tab w:val="left" w:pos="567"/>
        </w:tabs>
        <w:ind w:firstLine="284"/>
        <w:jc w:val="both"/>
        <w:rPr>
          <w:sz w:val="16"/>
          <w:szCs w:val="16"/>
        </w:rPr>
      </w:pPr>
    </w:p>
    <w:p w14:paraId="22DB4970" w14:textId="46C9BE07" w:rsidR="006B2599" w:rsidRDefault="003433F4" w:rsidP="00B254A5">
      <w:pPr>
        <w:pStyle w:val="aff1"/>
        <w:tabs>
          <w:tab w:val="left" w:pos="567"/>
        </w:tabs>
        <w:ind w:firstLine="709"/>
        <w:jc w:val="both"/>
        <w:rPr>
          <w:szCs w:val="24"/>
        </w:rPr>
      </w:pPr>
      <w:r>
        <w:rPr>
          <w:b/>
        </w:rPr>
        <w:t>А</w:t>
      </w:r>
      <w:r w:rsidR="00F463F0">
        <w:rPr>
          <w:b/>
        </w:rPr>
        <w:t>кционерное общество «Тепловая сервисная компания»</w:t>
      </w:r>
      <w:r w:rsidR="00F463F0" w:rsidRPr="005840A2">
        <w:t xml:space="preserve">, именуемое в дальнейшем </w:t>
      </w:r>
      <w:r w:rsidR="00F463F0" w:rsidRPr="005840A2">
        <w:rPr>
          <w:b/>
        </w:rPr>
        <w:t>«Заказчик»,</w:t>
      </w:r>
      <w:r w:rsidR="00F463F0" w:rsidRPr="005840A2">
        <w:t xml:space="preserve"> </w:t>
      </w:r>
      <w:r w:rsidR="00F463F0" w:rsidRPr="005840A2">
        <w:rPr>
          <w:szCs w:val="24"/>
        </w:rPr>
        <w:t xml:space="preserve">в </w:t>
      </w:r>
      <w:r w:rsidR="00F463F0" w:rsidRPr="00C71BA5">
        <w:rPr>
          <w:szCs w:val="24"/>
        </w:rPr>
        <w:t>лице</w:t>
      </w:r>
      <w:r w:rsidR="00F463F0">
        <w:rPr>
          <w:szCs w:val="24"/>
        </w:rPr>
        <w:t xml:space="preserve"> Генерального директора </w:t>
      </w:r>
      <w:r w:rsidR="00147035">
        <w:rPr>
          <w:szCs w:val="24"/>
        </w:rPr>
        <w:t>Мезирова Сергея Алексеевича</w:t>
      </w:r>
      <w:r w:rsidR="00F463F0">
        <w:rPr>
          <w:szCs w:val="24"/>
        </w:rPr>
        <w:t>,</w:t>
      </w:r>
      <w:r w:rsidR="00F463F0" w:rsidRPr="005840A2">
        <w:rPr>
          <w:szCs w:val="24"/>
        </w:rPr>
        <w:t xml:space="preserve"> действующего на основании </w:t>
      </w:r>
      <w:r w:rsidR="00F463F0">
        <w:rPr>
          <w:szCs w:val="24"/>
        </w:rPr>
        <w:t>Устава,</w:t>
      </w:r>
      <w:r w:rsidR="00F463F0" w:rsidRPr="00E211B8">
        <w:rPr>
          <w:szCs w:val="24"/>
        </w:rPr>
        <w:t xml:space="preserve"> </w:t>
      </w:r>
      <w:r w:rsidR="00F463F0" w:rsidRPr="0074439A">
        <w:rPr>
          <w:szCs w:val="24"/>
        </w:rPr>
        <w:t>с одной стороны, и</w:t>
      </w:r>
    </w:p>
    <w:p w14:paraId="519D11F2" w14:textId="77777777" w:rsidR="00F463F0" w:rsidRPr="005840A2" w:rsidRDefault="00F463F0" w:rsidP="00B254A5">
      <w:pPr>
        <w:pStyle w:val="aff1"/>
        <w:tabs>
          <w:tab w:val="left" w:pos="567"/>
        </w:tabs>
        <w:ind w:firstLine="709"/>
        <w:jc w:val="both"/>
      </w:pPr>
      <w:r w:rsidRPr="0074439A">
        <w:rPr>
          <w:szCs w:val="24"/>
        </w:rPr>
        <w:t xml:space="preserve"> </w:t>
      </w:r>
      <w:r>
        <w:rPr>
          <w:rFonts w:eastAsia="Calibri"/>
          <w:b/>
          <w:szCs w:val="24"/>
        </w:rPr>
        <w:t>________________________________________</w:t>
      </w:r>
      <w:r w:rsidRPr="00FA4C88">
        <w:rPr>
          <w:rFonts w:eastAsia="Calibri"/>
          <w:szCs w:val="24"/>
        </w:rPr>
        <w:t xml:space="preserve">, именуемое в дальнейшем </w:t>
      </w:r>
      <w:r>
        <w:rPr>
          <w:rFonts w:eastAsia="Calibri"/>
          <w:szCs w:val="24"/>
        </w:rPr>
        <w:t>«</w:t>
      </w:r>
      <w:r w:rsidRPr="00FA4C88">
        <w:rPr>
          <w:rFonts w:eastAsia="Calibri"/>
          <w:b/>
          <w:szCs w:val="24"/>
        </w:rPr>
        <w:t>Исполнитель</w:t>
      </w:r>
      <w:r>
        <w:rPr>
          <w:rFonts w:eastAsia="Calibri"/>
          <w:b/>
          <w:szCs w:val="24"/>
        </w:rPr>
        <w:t>»</w:t>
      </w:r>
      <w:r w:rsidRPr="00FA4C88">
        <w:rPr>
          <w:rFonts w:eastAsia="Calibri"/>
          <w:szCs w:val="24"/>
        </w:rPr>
        <w:t xml:space="preserve">, в лице </w:t>
      </w:r>
      <w:r>
        <w:rPr>
          <w:rFonts w:eastAsia="Calibri"/>
          <w:szCs w:val="24"/>
        </w:rPr>
        <w:t>_________________________________________</w:t>
      </w:r>
      <w:r w:rsidRPr="00FA4C88">
        <w:rPr>
          <w:rFonts w:eastAsia="Calibri"/>
          <w:szCs w:val="24"/>
        </w:rPr>
        <w:t xml:space="preserve">, </w:t>
      </w:r>
      <w:r w:rsidRPr="006F0092">
        <w:rPr>
          <w:rFonts w:eastAsia="Calibri"/>
          <w:szCs w:val="24"/>
        </w:rPr>
        <w:t xml:space="preserve">действующего на основании </w:t>
      </w:r>
      <w:r>
        <w:rPr>
          <w:rFonts w:eastAsia="Calibri"/>
          <w:szCs w:val="24"/>
        </w:rPr>
        <w:t>___________________________________________</w:t>
      </w:r>
      <w:r w:rsidRPr="0074439A">
        <w:t>, с другой стороны,</w:t>
      </w:r>
      <w:r w:rsidRPr="005840A2">
        <w:t xml:space="preserve"> при совместном упоминании именуемые «Стороны», заключили настоящий Договор о нижеследующем.</w:t>
      </w:r>
    </w:p>
    <w:p w14:paraId="11C65CF7" w14:textId="77777777" w:rsidR="00F463F0" w:rsidRPr="00391E08" w:rsidRDefault="00F463F0" w:rsidP="00B254A5">
      <w:pPr>
        <w:tabs>
          <w:tab w:val="left" w:pos="567"/>
        </w:tabs>
        <w:ind w:firstLine="709"/>
        <w:jc w:val="both"/>
        <w:rPr>
          <w:sz w:val="22"/>
          <w:szCs w:val="22"/>
        </w:rPr>
      </w:pPr>
    </w:p>
    <w:p w14:paraId="01E9205D" w14:textId="77777777" w:rsidR="0026062C" w:rsidRPr="00BE5FE0" w:rsidRDefault="00F463F0" w:rsidP="006B2599">
      <w:pPr>
        <w:widowControl/>
        <w:numPr>
          <w:ilvl w:val="0"/>
          <w:numId w:val="14"/>
        </w:numPr>
        <w:tabs>
          <w:tab w:val="left" w:pos="567"/>
        </w:tabs>
        <w:autoSpaceDE/>
        <w:autoSpaceDN/>
        <w:adjustRightInd/>
        <w:ind w:left="0" w:firstLine="284"/>
        <w:jc w:val="center"/>
        <w:rPr>
          <w:b/>
        </w:rPr>
      </w:pPr>
      <w:r w:rsidRPr="00BE5FE0">
        <w:rPr>
          <w:b/>
        </w:rPr>
        <w:t>Предмет Договора</w:t>
      </w:r>
      <w:r w:rsidR="00BE5FE0" w:rsidRPr="00BE5FE0">
        <w:rPr>
          <w:b/>
        </w:rPr>
        <w:t>.</w:t>
      </w:r>
    </w:p>
    <w:p w14:paraId="678B3ED7" w14:textId="024E1C3E" w:rsidR="0037026D" w:rsidRDefault="0026062C" w:rsidP="00F47D82">
      <w:pPr>
        <w:widowControl/>
        <w:tabs>
          <w:tab w:val="left" w:pos="-720"/>
          <w:tab w:val="left" w:pos="567"/>
          <w:tab w:val="left" w:pos="1134"/>
        </w:tabs>
        <w:suppressAutoHyphens/>
        <w:autoSpaceDE/>
        <w:autoSpaceDN/>
        <w:adjustRightInd/>
        <w:ind w:firstLine="709"/>
        <w:jc w:val="both"/>
        <w:rPr>
          <w:rFonts w:eastAsia="MS Mincho"/>
        </w:rPr>
      </w:pPr>
      <w:r>
        <w:rPr>
          <w:rFonts w:eastAsia="MS Mincho"/>
        </w:rPr>
        <w:t xml:space="preserve">1.1. Заказчик поручает, а </w:t>
      </w:r>
      <w:r w:rsidRPr="005840A2">
        <w:rPr>
          <w:rFonts w:eastAsia="MS Mincho"/>
        </w:rPr>
        <w:t xml:space="preserve">Исполнитель принимает на себя </w:t>
      </w:r>
      <w:r>
        <w:rPr>
          <w:rFonts w:eastAsia="MS Mincho"/>
        </w:rPr>
        <w:t xml:space="preserve">обязательство </w:t>
      </w:r>
      <w:r w:rsidR="0037026D">
        <w:rPr>
          <w:rFonts w:eastAsia="MS Mincho"/>
        </w:rPr>
        <w:t xml:space="preserve">по оказанию услуг в соответствии с Техническим заданием (Приложение № 1 к Договору) </w:t>
      </w:r>
      <w:r>
        <w:rPr>
          <w:rFonts w:eastAsia="MS Mincho"/>
        </w:rPr>
        <w:t xml:space="preserve">по </w:t>
      </w:r>
      <w:r w:rsidR="00226694">
        <w:rPr>
          <w:rFonts w:eastAsia="MS Mincho"/>
        </w:rPr>
        <w:t xml:space="preserve">проведению </w:t>
      </w:r>
      <w:r w:rsidR="00E93ADF">
        <w:rPr>
          <w:rFonts w:eastAsia="MS Mincho"/>
        </w:rPr>
        <w:t>экспертизы промышленной безопасности</w:t>
      </w:r>
      <w:r w:rsidR="00F03BB5">
        <w:rPr>
          <w:rFonts w:eastAsia="MS Mincho"/>
        </w:rPr>
        <w:t xml:space="preserve"> (далее ЭПБ)</w:t>
      </w:r>
      <w:r w:rsidR="002F6054">
        <w:rPr>
          <w:rFonts w:eastAsia="MS Mincho"/>
        </w:rPr>
        <w:t xml:space="preserve"> </w:t>
      </w:r>
      <w:r w:rsidR="004A490D">
        <w:rPr>
          <w:rFonts w:eastAsia="MS Mincho"/>
        </w:rPr>
        <w:t>трубопроводов магистральной тепловой сети (далее МТС)</w:t>
      </w:r>
      <w:r w:rsidR="00315B23">
        <w:rPr>
          <w:rFonts w:eastAsia="MS Mincho"/>
        </w:rPr>
        <w:t>, относящихся к опасным производственным объектам</w:t>
      </w:r>
      <w:r w:rsidR="0037026D">
        <w:rPr>
          <w:rFonts w:eastAsia="MS Mincho"/>
        </w:rPr>
        <w:t>.</w:t>
      </w:r>
    </w:p>
    <w:p w14:paraId="63F69AA4" w14:textId="0FBC5E47" w:rsidR="0037026D" w:rsidRPr="00CD2D3D" w:rsidRDefault="0037026D" w:rsidP="00F47D82">
      <w:pPr>
        <w:widowControl/>
        <w:tabs>
          <w:tab w:val="left" w:pos="-720"/>
          <w:tab w:val="left" w:pos="1134"/>
        </w:tabs>
        <w:suppressAutoHyphens/>
        <w:autoSpaceDE/>
        <w:autoSpaceDN/>
        <w:adjustRightInd/>
        <w:ind w:firstLine="709"/>
        <w:jc w:val="both"/>
        <w:rPr>
          <w:rFonts w:eastAsia="MS Mincho"/>
        </w:rPr>
      </w:pPr>
      <w:r w:rsidRPr="00CD2D3D">
        <w:rPr>
          <w:rFonts w:eastAsia="MS Mincho"/>
        </w:rPr>
        <w:t xml:space="preserve">1.2. Объем работ и сроки оказания услуг указаны в Приложении № </w:t>
      </w:r>
      <w:r w:rsidR="00535073">
        <w:rPr>
          <w:rFonts w:eastAsia="MS Mincho"/>
        </w:rPr>
        <w:t xml:space="preserve">1 и № </w:t>
      </w:r>
      <w:r w:rsidRPr="00CD2D3D">
        <w:rPr>
          <w:rFonts w:eastAsia="MS Mincho"/>
        </w:rPr>
        <w:t xml:space="preserve">2 к Договору. </w:t>
      </w:r>
    </w:p>
    <w:p w14:paraId="069782F0" w14:textId="77777777" w:rsidR="0026062C" w:rsidRPr="00CF273E" w:rsidRDefault="0026062C" w:rsidP="00F47D82">
      <w:pPr>
        <w:widowControl/>
        <w:tabs>
          <w:tab w:val="left" w:pos="-720"/>
          <w:tab w:val="left" w:pos="567"/>
          <w:tab w:val="left" w:pos="1134"/>
        </w:tabs>
        <w:suppressAutoHyphens/>
        <w:autoSpaceDE/>
        <w:autoSpaceDN/>
        <w:adjustRightInd/>
        <w:ind w:firstLine="709"/>
        <w:jc w:val="both"/>
        <w:rPr>
          <w:rFonts w:eastAsia="MS Mincho"/>
        </w:rPr>
      </w:pPr>
      <w:r>
        <w:rPr>
          <w:rFonts w:eastAsia="MS Mincho"/>
        </w:rPr>
        <w:t>1.</w:t>
      </w:r>
      <w:r w:rsidR="0037026D">
        <w:rPr>
          <w:rFonts w:eastAsia="MS Mincho"/>
        </w:rPr>
        <w:t>3</w:t>
      </w:r>
      <w:r>
        <w:rPr>
          <w:rFonts w:eastAsia="MS Mincho"/>
        </w:rPr>
        <w:t xml:space="preserve">. </w:t>
      </w:r>
      <w:r w:rsidRPr="00CF273E">
        <w:rPr>
          <w:rFonts w:eastAsia="MS Mincho"/>
        </w:rPr>
        <w:t xml:space="preserve">Заказчик обязуется принять услуги и оплатить их </w:t>
      </w:r>
      <w:r w:rsidRPr="00CF273E">
        <w:t>в соответствии с условиями настоящего Договора</w:t>
      </w:r>
      <w:r w:rsidRPr="00CF273E">
        <w:rPr>
          <w:rFonts w:eastAsia="MS Mincho"/>
        </w:rPr>
        <w:t>.</w:t>
      </w:r>
    </w:p>
    <w:p w14:paraId="7D86E03D" w14:textId="7428DAB5" w:rsidR="0026062C" w:rsidRPr="008932F2" w:rsidRDefault="0026062C" w:rsidP="00F47D82">
      <w:pPr>
        <w:widowControl/>
        <w:tabs>
          <w:tab w:val="left" w:pos="-720"/>
          <w:tab w:val="left" w:pos="567"/>
          <w:tab w:val="left" w:pos="1134"/>
        </w:tabs>
        <w:suppressAutoHyphens/>
        <w:autoSpaceDE/>
        <w:autoSpaceDN/>
        <w:adjustRightInd/>
        <w:ind w:firstLine="709"/>
        <w:jc w:val="both"/>
      </w:pPr>
      <w:r>
        <w:t>1.</w:t>
      </w:r>
      <w:r w:rsidR="0037026D">
        <w:t>4</w:t>
      </w:r>
      <w:r>
        <w:t xml:space="preserve">. </w:t>
      </w:r>
      <w:r w:rsidRPr="005840A2">
        <w:t>Услуги оказываются силами и средствами Исполнителя. Исполнитель самостоятельно обеспечивает своих работников (специалист</w:t>
      </w:r>
      <w:r w:rsidR="000B245B">
        <w:t xml:space="preserve">ов) необходимыми инструментами и </w:t>
      </w:r>
      <w:r w:rsidRPr="005840A2">
        <w:t>оснасткой.</w:t>
      </w:r>
    </w:p>
    <w:p w14:paraId="3A558710" w14:textId="77777777" w:rsidR="00F463F0" w:rsidRPr="005840A2" w:rsidRDefault="00F463F0" w:rsidP="00F47D82">
      <w:pPr>
        <w:tabs>
          <w:tab w:val="left" w:pos="-720"/>
          <w:tab w:val="left" w:pos="567"/>
          <w:tab w:val="left" w:pos="1134"/>
        </w:tabs>
        <w:suppressAutoHyphens/>
        <w:ind w:firstLine="709"/>
        <w:jc w:val="both"/>
      </w:pPr>
    </w:p>
    <w:p w14:paraId="7E2B30DF" w14:textId="77777777" w:rsidR="00F463F0" w:rsidRPr="005840A2" w:rsidRDefault="00F463F0" w:rsidP="00F47D82">
      <w:pPr>
        <w:widowControl/>
        <w:numPr>
          <w:ilvl w:val="0"/>
          <w:numId w:val="14"/>
        </w:numPr>
        <w:tabs>
          <w:tab w:val="left" w:pos="567"/>
          <w:tab w:val="left" w:pos="1134"/>
        </w:tabs>
        <w:autoSpaceDE/>
        <w:autoSpaceDN/>
        <w:adjustRightInd/>
        <w:ind w:left="0" w:firstLine="709"/>
        <w:jc w:val="center"/>
        <w:rPr>
          <w:b/>
        </w:rPr>
      </w:pPr>
      <w:r w:rsidRPr="005840A2">
        <w:rPr>
          <w:b/>
        </w:rPr>
        <w:t>Права и обязанности сторон</w:t>
      </w:r>
      <w:r w:rsidR="00BE5FE0">
        <w:rPr>
          <w:b/>
        </w:rPr>
        <w:t>.</w:t>
      </w:r>
    </w:p>
    <w:p w14:paraId="59FEE6D4" w14:textId="77777777" w:rsidR="00F463F0" w:rsidRPr="005840A2" w:rsidRDefault="00F463F0" w:rsidP="00F47D82">
      <w:pPr>
        <w:widowControl/>
        <w:numPr>
          <w:ilvl w:val="0"/>
          <w:numId w:val="11"/>
        </w:numPr>
        <w:tabs>
          <w:tab w:val="left" w:pos="-720"/>
          <w:tab w:val="left" w:pos="567"/>
          <w:tab w:val="left" w:pos="1134"/>
        </w:tabs>
        <w:suppressAutoHyphens/>
        <w:autoSpaceDE/>
        <w:autoSpaceDN/>
        <w:adjustRightInd/>
        <w:ind w:firstLine="709"/>
        <w:jc w:val="both"/>
        <w:rPr>
          <w:b/>
          <w:spacing w:val="-2"/>
        </w:rPr>
      </w:pPr>
      <w:r w:rsidRPr="005840A2">
        <w:rPr>
          <w:b/>
          <w:spacing w:val="-2"/>
        </w:rPr>
        <w:t>Заказчик обязуется:</w:t>
      </w:r>
    </w:p>
    <w:p w14:paraId="22EA2AC2" w14:textId="010021A7" w:rsidR="00F463F0" w:rsidRPr="006B2599" w:rsidRDefault="00F463F0" w:rsidP="00F47D82">
      <w:pPr>
        <w:widowControl/>
        <w:numPr>
          <w:ilvl w:val="0"/>
          <w:numId w:val="8"/>
        </w:numPr>
        <w:tabs>
          <w:tab w:val="left" w:pos="-720"/>
          <w:tab w:val="left" w:pos="284"/>
          <w:tab w:val="left" w:pos="1134"/>
        </w:tabs>
        <w:suppressAutoHyphens/>
        <w:autoSpaceDE/>
        <w:autoSpaceDN/>
        <w:adjustRightInd/>
        <w:ind w:firstLine="709"/>
        <w:jc w:val="both"/>
        <w:rPr>
          <w:spacing w:val="-2"/>
        </w:rPr>
      </w:pPr>
      <w:r w:rsidRPr="006B2599">
        <w:rPr>
          <w:spacing w:val="-2"/>
        </w:rPr>
        <w:t xml:space="preserve">своевременно по запросу Исполнителя предоставлять имеющуюся у Заказчика </w:t>
      </w:r>
      <w:r w:rsidR="00C047E5" w:rsidRPr="006B2599">
        <w:rPr>
          <w:spacing w:val="-2"/>
        </w:rPr>
        <w:t>техническую документацию</w:t>
      </w:r>
      <w:r w:rsidRPr="006B2599">
        <w:rPr>
          <w:spacing w:val="-2"/>
        </w:rPr>
        <w:t>, необходимую Исполнителю для выполнения своих обязательс</w:t>
      </w:r>
      <w:r w:rsidR="00C047E5" w:rsidRPr="006B2599">
        <w:rPr>
          <w:spacing w:val="-2"/>
        </w:rPr>
        <w:t>тв в рамках настоящего Договора</w:t>
      </w:r>
      <w:r w:rsidR="006B2599" w:rsidRPr="006B2599">
        <w:rPr>
          <w:spacing w:val="-2"/>
        </w:rPr>
        <w:t>;</w:t>
      </w:r>
    </w:p>
    <w:p w14:paraId="0C7722DB" w14:textId="77777777" w:rsidR="0026062C" w:rsidRDefault="0026062C" w:rsidP="00F47D82">
      <w:pPr>
        <w:widowControl/>
        <w:numPr>
          <w:ilvl w:val="0"/>
          <w:numId w:val="8"/>
        </w:numPr>
        <w:tabs>
          <w:tab w:val="left" w:pos="-720"/>
          <w:tab w:val="left" w:pos="284"/>
          <w:tab w:val="left" w:pos="1134"/>
        </w:tabs>
        <w:suppressAutoHyphens/>
        <w:autoSpaceDE/>
        <w:autoSpaceDN/>
        <w:adjustRightInd/>
        <w:ind w:firstLine="709"/>
        <w:jc w:val="both"/>
        <w:rPr>
          <w:spacing w:val="-2"/>
        </w:rPr>
      </w:pPr>
      <w:r w:rsidRPr="006B2599">
        <w:rPr>
          <w:spacing w:val="-2"/>
        </w:rPr>
        <w:t xml:space="preserve">согласовать </w:t>
      </w:r>
      <w:r w:rsidR="00DA545A">
        <w:rPr>
          <w:spacing w:val="-2"/>
        </w:rPr>
        <w:t>точное время проведения</w:t>
      </w:r>
      <w:r w:rsidRPr="006B2599">
        <w:rPr>
          <w:spacing w:val="-2"/>
        </w:rPr>
        <w:t xml:space="preserve"> </w:t>
      </w:r>
      <w:r w:rsidR="000418FD" w:rsidRPr="006B2599">
        <w:rPr>
          <w:spacing w:val="-2"/>
        </w:rPr>
        <w:t>работ</w:t>
      </w:r>
      <w:r w:rsidR="000418FD">
        <w:rPr>
          <w:spacing w:val="-2"/>
        </w:rPr>
        <w:t>, с</w:t>
      </w:r>
      <w:r w:rsidR="00DA545A">
        <w:rPr>
          <w:spacing w:val="-2"/>
        </w:rPr>
        <w:t xml:space="preserve"> целью</w:t>
      </w:r>
      <w:r w:rsidR="000418FD">
        <w:rPr>
          <w:spacing w:val="-2"/>
        </w:rPr>
        <w:t xml:space="preserve"> своевременной</w:t>
      </w:r>
      <w:r w:rsidR="00DA545A">
        <w:rPr>
          <w:spacing w:val="-2"/>
        </w:rPr>
        <w:t xml:space="preserve"> организации </w:t>
      </w:r>
      <w:r w:rsidR="00003EE1">
        <w:rPr>
          <w:spacing w:val="-2"/>
        </w:rPr>
        <w:t>подготовки трубопроводов дл</w:t>
      </w:r>
      <w:r w:rsidR="006B2599" w:rsidRPr="006B2599">
        <w:rPr>
          <w:spacing w:val="-2"/>
        </w:rPr>
        <w:t>я выполнения работ;</w:t>
      </w:r>
    </w:p>
    <w:p w14:paraId="213F0D3E" w14:textId="4B7EB843" w:rsidR="00E93ADF" w:rsidRPr="006B2599" w:rsidRDefault="00E93ADF" w:rsidP="00F47D82">
      <w:pPr>
        <w:widowControl/>
        <w:numPr>
          <w:ilvl w:val="0"/>
          <w:numId w:val="8"/>
        </w:numPr>
        <w:tabs>
          <w:tab w:val="left" w:pos="-720"/>
          <w:tab w:val="left" w:pos="284"/>
          <w:tab w:val="left" w:pos="1134"/>
        </w:tabs>
        <w:suppressAutoHyphens/>
        <w:autoSpaceDE/>
        <w:autoSpaceDN/>
        <w:adjustRightInd/>
        <w:ind w:firstLine="709"/>
        <w:jc w:val="both"/>
        <w:rPr>
          <w:spacing w:val="-2"/>
        </w:rPr>
      </w:pPr>
      <w:r>
        <w:rPr>
          <w:spacing w:val="-2"/>
        </w:rPr>
        <w:t>обеспечить доступ специалистов к трубопроводам для проведения ЭПБ, в том числе выполнить необходимые для этого подготовительные работы</w:t>
      </w:r>
      <w:r w:rsidR="00C03C32">
        <w:rPr>
          <w:spacing w:val="-2"/>
        </w:rPr>
        <w:t>.</w:t>
      </w:r>
      <w:r>
        <w:rPr>
          <w:spacing w:val="-2"/>
        </w:rPr>
        <w:t xml:space="preserve">   </w:t>
      </w:r>
    </w:p>
    <w:p w14:paraId="5180DEE2" w14:textId="77777777" w:rsidR="00F463F0" w:rsidRPr="005840A2" w:rsidRDefault="00F463F0" w:rsidP="00F47D82">
      <w:pPr>
        <w:widowControl/>
        <w:numPr>
          <w:ilvl w:val="0"/>
          <w:numId w:val="8"/>
        </w:numPr>
        <w:tabs>
          <w:tab w:val="left" w:pos="-720"/>
          <w:tab w:val="left" w:pos="284"/>
          <w:tab w:val="left" w:pos="1134"/>
        </w:tabs>
        <w:suppressAutoHyphens/>
        <w:autoSpaceDE/>
        <w:autoSpaceDN/>
        <w:adjustRightInd/>
        <w:ind w:firstLine="709"/>
        <w:jc w:val="both"/>
        <w:rPr>
          <w:spacing w:val="-2"/>
        </w:rPr>
      </w:pPr>
      <w:r w:rsidRPr="005840A2">
        <w:rPr>
          <w:spacing w:val="-2"/>
        </w:rPr>
        <w:t>в соответствии с условиями настоящего Договора принять услуги Исполнителя и оплатить их в полном объеме;</w:t>
      </w:r>
    </w:p>
    <w:p w14:paraId="57F36E33" w14:textId="77777777" w:rsidR="00F463F0" w:rsidRPr="005840A2" w:rsidRDefault="00F463F0" w:rsidP="00F47D82">
      <w:pPr>
        <w:widowControl/>
        <w:numPr>
          <w:ilvl w:val="0"/>
          <w:numId w:val="11"/>
        </w:numPr>
        <w:tabs>
          <w:tab w:val="left" w:pos="-720"/>
          <w:tab w:val="left" w:pos="567"/>
          <w:tab w:val="left" w:pos="1134"/>
        </w:tabs>
        <w:suppressAutoHyphens/>
        <w:autoSpaceDE/>
        <w:autoSpaceDN/>
        <w:adjustRightInd/>
        <w:ind w:firstLine="709"/>
        <w:jc w:val="both"/>
        <w:rPr>
          <w:b/>
          <w:spacing w:val="-2"/>
        </w:rPr>
      </w:pPr>
      <w:r w:rsidRPr="005840A2">
        <w:rPr>
          <w:b/>
          <w:spacing w:val="-2"/>
        </w:rPr>
        <w:t>Заказчик вправе:</w:t>
      </w:r>
    </w:p>
    <w:p w14:paraId="30D77C29" w14:textId="77777777" w:rsidR="00F463F0" w:rsidRPr="005840A2" w:rsidRDefault="00F463F0" w:rsidP="00F47D82">
      <w:pPr>
        <w:tabs>
          <w:tab w:val="left" w:pos="-720"/>
          <w:tab w:val="left" w:pos="567"/>
          <w:tab w:val="left" w:pos="1134"/>
        </w:tabs>
        <w:suppressAutoHyphens/>
        <w:ind w:firstLine="709"/>
        <w:jc w:val="both"/>
        <w:rPr>
          <w:spacing w:val="-2"/>
        </w:rPr>
      </w:pPr>
      <w:r w:rsidRPr="005840A2">
        <w:rPr>
          <w:spacing w:val="-2"/>
        </w:rPr>
        <w:t xml:space="preserve">а) </w:t>
      </w:r>
      <w:r w:rsidR="006B2599">
        <w:rPr>
          <w:spacing w:val="-2"/>
        </w:rPr>
        <w:t>в</w:t>
      </w:r>
      <w:r w:rsidRPr="005840A2">
        <w:rPr>
          <w:spacing w:val="-2"/>
        </w:rPr>
        <w:t xml:space="preserve"> любое время осуществлять контроль за ходом оказания Исполнителем услуг в рамках настоящего Договора</w:t>
      </w:r>
      <w:r w:rsidRPr="005840A2">
        <w:rPr>
          <w:i/>
          <w:spacing w:val="-2"/>
        </w:rPr>
        <w:t>.</w:t>
      </w:r>
    </w:p>
    <w:p w14:paraId="55C2FE5F" w14:textId="77777777" w:rsidR="00F463F0" w:rsidRPr="005840A2" w:rsidRDefault="00F463F0" w:rsidP="00F47D82">
      <w:pPr>
        <w:widowControl/>
        <w:numPr>
          <w:ilvl w:val="0"/>
          <w:numId w:val="11"/>
        </w:numPr>
        <w:tabs>
          <w:tab w:val="left" w:pos="-720"/>
          <w:tab w:val="left" w:pos="567"/>
          <w:tab w:val="left" w:pos="1134"/>
        </w:tabs>
        <w:suppressAutoHyphens/>
        <w:autoSpaceDE/>
        <w:autoSpaceDN/>
        <w:adjustRightInd/>
        <w:ind w:firstLine="709"/>
        <w:jc w:val="both"/>
        <w:rPr>
          <w:b/>
          <w:spacing w:val="-2"/>
        </w:rPr>
      </w:pPr>
      <w:r w:rsidRPr="005840A2">
        <w:rPr>
          <w:b/>
          <w:spacing w:val="-2"/>
        </w:rPr>
        <w:t>Исполнитель обязуется:</w:t>
      </w:r>
    </w:p>
    <w:p w14:paraId="020C64BC" w14:textId="15E2EB8C" w:rsidR="00F47D82" w:rsidRDefault="000C308B" w:rsidP="00F47D82">
      <w:pPr>
        <w:pStyle w:val="af0"/>
        <w:tabs>
          <w:tab w:val="left" w:pos="1134"/>
          <w:tab w:val="left" w:pos="1276"/>
        </w:tabs>
        <w:ind w:left="709"/>
        <w:jc w:val="both"/>
      </w:pPr>
      <w:r>
        <w:t>а)</w:t>
      </w:r>
      <w:r w:rsidR="006F6017">
        <w:t xml:space="preserve"> </w:t>
      </w:r>
      <w:r w:rsidR="00F47D82">
        <w:t>Перед началом оказания услуг:</w:t>
      </w:r>
    </w:p>
    <w:p w14:paraId="308124A3" w14:textId="481D3A04" w:rsidR="00F47D82" w:rsidRDefault="000C308B" w:rsidP="00F47D82">
      <w:pPr>
        <w:tabs>
          <w:tab w:val="left" w:pos="1134"/>
          <w:tab w:val="left" w:pos="1276"/>
        </w:tabs>
        <w:ind w:firstLine="709"/>
        <w:jc w:val="both"/>
      </w:pPr>
      <w:r>
        <w:t>1.</w:t>
      </w:r>
      <w:r w:rsidR="00F47D82">
        <w:t xml:space="preserve"> предоставить для разработки совместного плана мероприятий </w:t>
      </w:r>
      <w:r w:rsidR="00F47D82" w:rsidRPr="004E1A21">
        <w:t>по эвакуации и спасению работников при возникновении аварийной ситуации и при проведении спасательных работ</w:t>
      </w:r>
      <w:r w:rsidR="00F47D82" w:rsidRPr="00DC2566">
        <w:t xml:space="preserve"> </w:t>
      </w:r>
      <w:r w:rsidR="00F47D82">
        <w:t>следующие сведения:</w:t>
      </w:r>
    </w:p>
    <w:p w14:paraId="65675EBA" w14:textId="77777777" w:rsidR="00F47D82" w:rsidRPr="004E1A21" w:rsidRDefault="00F47D82" w:rsidP="00F47D82">
      <w:pPr>
        <w:tabs>
          <w:tab w:val="left" w:pos="567"/>
          <w:tab w:val="left" w:pos="1134"/>
          <w:tab w:val="left" w:pos="1276"/>
        </w:tabs>
        <w:ind w:firstLine="709"/>
        <w:jc w:val="both"/>
      </w:pPr>
      <w:r>
        <w:t>- перечень опасных</w:t>
      </w:r>
      <w:r w:rsidRPr="004E1A21">
        <w:t xml:space="preserve"> факторов, возникающих в результате оказания услуг;</w:t>
      </w:r>
    </w:p>
    <w:p w14:paraId="49A9EA6C" w14:textId="77777777" w:rsidR="00F47D82" w:rsidRDefault="00F47D82" w:rsidP="00F47D82">
      <w:pPr>
        <w:tabs>
          <w:tab w:val="left" w:pos="567"/>
          <w:tab w:val="left" w:pos="1134"/>
          <w:tab w:val="left" w:pos="1276"/>
        </w:tabs>
        <w:ind w:firstLine="709"/>
        <w:jc w:val="both"/>
      </w:pPr>
      <w:r w:rsidRPr="004E1A21">
        <w:t>- перечень идентифицированных опасностей с оценкой уровней профессиональных рисков для здоровья работников и учетом вероятности возникновения и тяжести последствий от</w:t>
      </w:r>
      <w:r>
        <w:t>дельных заболеваний и состояний;</w:t>
      </w:r>
    </w:p>
    <w:p w14:paraId="16931DCF" w14:textId="77777777" w:rsidR="00F47D82" w:rsidRDefault="00F47D82" w:rsidP="00F47D82">
      <w:pPr>
        <w:tabs>
          <w:tab w:val="left" w:pos="567"/>
          <w:tab w:val="left" w:pos="1134"/>
          <w:tab w:val="left" w:pos="1276"/>
        </w:tabs>
        <w:ind w:firstLine="709"/>
        <w:jc w:val="both"/>
      </w:pPr>
      <w:r>
        <w:t xml:space="preserve">- план мероприятий </w:t>
      </w:r>
      <w:r w:rsidRPr="004E1A21">
        <w:t>по эвакуации и спасению работников при возникновении аварийной ситуации и при проведении спасательных работ</w:t>
      </w:r>
      <w:r>
        <w:t>,</w:t>
      </w:r>
    </w:p>
    <w:p w14:paraId="24EB493F" w14:textId="4FC377C5" w:rsidR="00F47D82" w:rsidRDefault="000C308B" w:rsidP="00F47D82">
      <w:pPr>
        <w:pStyle w:val="af0"/>
        <w:tabs>
          <w:tab w:val="left" w:pos="1134"/>
          <w:tab w:val="left" w:pos="1276"/>
        </w:tabs>
        <w:ind w:left="0" w:firstLine="709"/>
        <w:jc w:val="both"/>
      </w:pPr>
      <w:r>
        <w:t>2.</w:t>
      </w:r>
      <w:r w:rsidR="00F47D82">
        <w:t xml:space="preserve"> </w:t>
      </w:r>
      <w:r w:rsidR="00F47D82" w:rsidRPr="0058262B">
        <w:rPr>
          <w:spacing w:val="-2"/>
        </w:rPr>
        <w:t xml:space="preserve">обеспечить допуск персонала для выполнения работ в электроустановках в соответствии с требованиями </w:t>
      </w:r>
      <w:r w:rsidR="00F47D82">
        <w:t>«Порядка допуска к работам на оборудовании АО «ТСК» утвержденного Приказом генерального директора АО «ТСК» от 17.03.2023 №61 (Приложение № 3 к Договору), для этого:</w:t>
      </w:r>
    </w:p>
    <w:p w14:paraId="7165AE74" w14:textId="77777777" w:rsidR="00F47D82" w:rsidRDefault="00F47D82" w:rsidP="00F47D82">
      <w:pPr>
        <w:pStyle w:val="af0"/>
        <w:tabs>
          <w:tab w:val="left" w:pos="1134"/>
          <w:tab w:val="left" w:pos="1276"/>
        </w:tabs>
        <w:ind w:left="0" w:firstLine="709"/>
        <w:jc w:val="both"/>
      </w:pPr>
      <w:r>
        <w:t xml:space="preserve">- направить письмо о предоставлении прав и допуске персонала к работам по форме </w:t>
      </w:r>
      <w:r w:rsidRPr="0038756D">
        <w:t>Приложения № 3 к Договору;</w:t>
      </w:r>
    </w:p>
    <w:p w14:paraId="64E29DA9" w14:textId="77777777" w:rsidR="00F47D82" w:rsidRDefault="00F47D82" w:rsidP="00F47D82">
      <w:pPr>
        <w:pStyle w:val="af0"/>
        <w:tabs>
          <w:tab w:val="left" w:pos="1134"/>
          <w:tab w:val="left" w:pos="1276"/>
        </w:tabs>
        <w:ind w:left="0" w:firstLine="709"/>
        <w:jc w:val="both"/>
      </w:pPr>
      <w:r>
        <w:t>- получить Акт-допуск на объекты предполагаемых работ в отделе ПТО (производственно-</w:t>
      </w:r>
      <w:r>
        <w:lastRenderedPageBreak/>
        <w:t>технический отдел);</w:t>
      </w:r>
    </w:p>
    <w:p w14:paraId="64C7509B" w14:textId="77777777" w:rsidR="00F47D82" w:rsidRDefault="00F47D82" w:rsidP="00F47D82">
      <w:pPr>
        <w:pStyle w:val="af0"/>
        <w:tabs>
          <w:tab w:val="left" w:pos="1134"/>
          <w:tab w:val="left" w:pos="1276"/>
        </w:tabs>
        <w:ind w:left="0" w:firstLine="709"/>
        <w:jc w:val="both"/>
      </w:pPr>
      <w:r>
        <w:t>- обеспечить прохождение персоналом первичного инструктажа в отделе СОТиН (сектор охраны труда и надежности);</w:t>
      </w:r>
    </w:p>
    <w:p w14:paraId="4D6C3FF2" w14:textId="5E032ED9" w:rsidR="00F47D82" w:rsidRDefault="000C308B" w:rsidP="000C308B">
      <w:pPr>
        <w:tabs>
          <w:tab w:val="left" w:pos="0"/>
        </w:tabs>
        <w:ind w:firstLine="709"/>
        <w:jc w:val="both"/>
      </w:pPr>
      <w:r>
        <w:rPr>
          <w:lang w:val="en-US"/>
        </w:rPr>
        <w:t>b</w:t>
      </w:r>
      <w:r>
        <w:t xml:space="preserve">) </w:t>
      </w:r>
      <w:r w:rsidR="00D5344C">
        <w:t>Персонал</w:t>
      </w:r>
      <w:r w:rsidR="00F47D82">
        <w:t xml:space="preserve"> при </w:t>
      </w:r>
      <w:r w:rsidR="00F47D82" w:rsidRPr="00983B30">
        <w:t>себе должен иметь удостоверения установленной формы, подтверждающие его квалификацию, а также заверенные руководителем подрядной организации копии протоколов аттестации ответственных лиц в соответствие с требованиями Федеральных норм и правил в области промышленной безопасности на опасных производственных объектах</w:t>
      </w:r>
      <w:r w:rsidR="00F47D82">
        <w:t>;</w:t>
      </w:r>
    </w:p>
    <w:p w14:paraId="66D7DE6A" w14:textId="369427E9" w:rsidR="00E93ADF" w:rsidRPr="000C308B" w:rsidRDefault="000C308B" w:rsidP="000C308B">
      <w:pPr>
        <w:widowControl/>
        <w:tabs>
          <w:tab w:val="left" w:pos="-720"/>
          <w:tab w:val="left" w:pos="0"/>
          <w:tab w:val="left" w:pos="426"/>
        </w:tabs>
        <w:suppressAutoHyphens/>
        <w:autoSpaceDE/>
        <w:autoSpaceDN/>
        <w:adjustRightInd/>
        <w:ind w:right="-2" w:firstLine="709"/>
        <w:jc w:val="both"/>
        <w:rPr>
          <w:b/>
          <w:spacing w:val="-2"/>
        </w:rPr>
      </w:pPr>
      <w:r>
        <w:rPr>
          <w:lang w:val="en-US"/>
        </w:rPr>
        <w:t>c</w:t>
      </w:r>
      <w:r w:rsidRPr="000C308B">
        <w:t>)</w:t>
      </w:r>
      <w:r>
        <w:t xml:space="preserve"> </w:t>
      </w:r>
      <w:r w:rsidR="00D5344C" w:rsidRPr="00DA257D">
        <w:t>Выполнять</w:t>
      </w:r>
      <w:r w:rsidR="00E93ADF" w:rsidRPr="005C7290">
        <w:t xml:space="preserve"> предусмотренные в Договоре услуги лично без привлечения к исполнению своих обязательств</w:t>
      </w:r>
      <w:r w:rsidR="00E93ADF">
        <w:t>, других лиц;</w:t>
      </w:r>
    </w:p>
    <w:p w14:paraId="027C6BDE" w14:textId="721FD10E" w:rsidR="00E93ADF" w:rsidRDefault="000C308B" w:rsidP="000C308B">
      <w:pPr>
        <w:widowControl/>
        <w:tabs>
          <w:tab w:val="left" w:pos="-720"/>
          <w:tab w:val="left" w:pos="0"/>
          <w:tab w:val="left" w:pos="426"/>
        </w:tabs>
        <w:suppressAutoHyphens/>
        <w:autoSpaceDE/>
        <w:autoSpaceDN/>
        <w:adjustRightInd/>
        <w:ind w:firstLine="709"/>
        <w:jc w:val="both"/>
        <w:rPr>
          <w:spacing w:val="-2"/>
        </w:rPr>
      </w:pPr>
      <w:r>
        <w:rPr>
          <w:spacing w:val="-2"/>
          <w:lang w:val="en-US"/>
        </w:rPr>
        <w:t>d</w:t>
      </w:r>
      <w:r w:rsidRPr="000C308B">
        <w:rPr>
          <w:spacing w:val="-2"/>
        </w:rPr>
        <w:t xml:space="preserve">) </w:t>
      </w:r>
      <w:r w:rsidR="00D5344C">
        <w:rPr>
          <w:spacing w:val="-2"/>
        </w:rPr>
        <w:t>Работы</w:t>
      </w:r>
      <w:r w:rsidR="00E93ADF">
        <w:rPr>
          <w:spacing w:val="-2"/>
        </w:rPr>
        <w:t xml:space="preserve"> выполнять по месту нахождения участка трубопровод</w:t>
      </w:r>
      <w:r w:rsidR="004A490D">
        <w:rPr>
          <w:spacing w:val="-2"/>
        </w:rPr>
        <w:t>а МТС</w:t>
      </w:r>
      <w:r w:rsidR="00E93ADF">
        <w:rPr>
          <w:spacing w:val="-2"/>
        </w:rPr>
        <w:t xml:space="preserve"> Заказчика.  </w:t>
      </w:r>
    </w:p>
    <w:p w14:paraId="7A42D194" w14:textId="20ABD038" w:rsidR="00E93ADF" w:rsidRDefault="000C308B" w:rsidP="000C308B">
      <w:pPr>
        <w:widowControl/>
        <w:tabs>
          <w:tab w:val="left" w:pos="-720"/>
          <w:tab w:val="left" w:pos="0"/>
          <w:tab w:val="left" w:pos="426"/>
        </w:tabs>
        <w:suppressAutoHyphens/>
        <w:autoSpaceDE/>
        <w:autoSpaceDN/>
        <w:adjustRightInd/>
        <w:ind w:firstLine="709"/>
        <w:jc w:val="both"/>
        <w:rPr>
          <w:spacing w:val="-2"/>
        </w:rPr>
      </w:pPr>
      <w:r>
        <w:rPr>
          <w:spacing w:val="-2"/>
          <w:lang w:val="en-US"/>
        </w:rPr>
        <w:t>e</w:t>
      </w:r>
      <w:r w:rsidRPr="000C308B">
        <w:rPr>
          <w:spacing w:val="-2"/>
        </w:rPr>
        <w:t xml:space="preserve">) </w:t>
      </w:r>
      <w:r w:rsidR="00D5344C" w:rsidRPr="008A75EA">
        <w:rPr>
          <w:spacing w:val="-2"/>
        </w:rPr>
        <w:t>По</w:t>
      </w:r>
      <w:r w:rsidR="00E93ADF" w:rsidRPr="008A75EA">
        <w:rPr>
          <w:spacing w:val="-2"/>
        </w:rPr>
        <w:t xml:space="preserve"> результатам обследования не позднее </w:t>
      </w:r>
      <w:r w:rsidR="004A490D">
        <w:t>24 июля 2025</w:t>
      </w:r>
      <w:r w:rsidR="00E93ADF" w:rsidRPr="0026062C">
        <w:t xml:space="preserve"> предостав</w:t>
      </w:r>
      <w:r w:rsidR="00E93ADF">
        <w:t>ить</w:t>
      </w:r>
      <w:r w:rsidR="00E93ADF" w:rsidRPr="0026062C">
        <w:t xml:space="preserve"> Заказчику результаты в виде</w:t>
      </w:r>
      <w:r w:rsidR="00E93ADF" w:rsidRPr="008A75EA">
        <w:rPr>
          <w:spacing w:val="-2"/>
        </w:rPr>
        <w:t xml:space="preserve"> </w:t>
      </w:r>
      <w:r w:rsidR="00E93ADF">
        <w:rPr>
          <w:spacing w:val="-2"/>
        </w:rPr>
        <w:t>Заключени</w:t>
      </w:r>
      <w:r w:rsidR="00F33291">
        <w:rPr>
          <w:spacing w:val="-2"/>
        </w:rPr>
        <w:t>й</w:t>
      </w:r>
      <w:r w:rsidR="00E93ADF">
        <w:rPr>
          <w:spacing w:val="-2"/>
        </w:rPr>
        <w:t xml:space="preserve"> ЭПБ с указанием в нем разрешенных рабочих параметров и установленного срока дальнейшей безопасной эксплуатации;</w:t>
      </w:r>
      <w:r w:rsidR="00E93ADF" w:rsidRPr="008A75EA">
        <w:rPr>
          <w:spacing w:val="-2"/>
        </w:rPr>
        <w:t xml:space="preserve"> </w:t>
      </w:r>
    </w:p>
    <w:p w14:paraId="6DA7902A" w14:textId="29C6DBF6" w:rsidR="00E93ADF" w:rsidRDefault="000C308B" w:rsidP="000C308B">
      <w:pPr>
        <w:widowControl/>
        <w:tabs>
          <w:tab w:val="left" w:pos="-720"/>
          <w:tab w:val="left" w:pos="0"/>
          <w:tab w:val="left" w:pos="426"/>
        </w:tabs>
        <w:suppressAutoHyphens/>
        <w:autoSpaceDE/>
        <w:autoSpaceDN/>
        <w:adjustRightInd/>
        <w:ind w:firstLine="709"/>
        <w:jc w:val="both"/>
        <w:rPr>
          <w:spacing w:val="-2"/>
        </w:rPr>
      </w:pPr>
      <w:r>
        <w:rPr>
          <w:spacing w:val="-2"/>
          <w:lang w:val="en-US"/>
        </w:rPr>
        <w:t>f</w:t>
      </w:r>
      <w:r w:rsidRPr="000C308B">
        <w:rPr>
          <w:spacing w:val="-2"/>
        </w:rPr>
        <w:t xml:space="preserve">) </w:t>
      </w:r>
      <w:r w:rsidR="00D5344C">
        <w:rPr>
          <w:spacing w:val="-2"/>
        </w:rPr>
        <w:t>В</w:t>
      </w:r>
      <w:r w:rsidR="00E93ADF">
        <w:rPr>
          <w:spacing w:val="-2"/>
        </w:rPr>
        <w:t xml:space="preserve"> случае е</w:t>
      </w:r>
      <w:r w:rsidR="00E93ADF" w:rsidRPr="0003250E">
        <w:rPr>
          <w:spacing w:val="-2"/>
        </w:rPr>
        <w:t xml:space="preserve">сли в результате </w:t>
      </w:r>
      <w:r w:rsidR="00E93ADF">
        <w:rPr>
          <w:spacing w:val="-2"/>
        </w:rPr>
        <w:t>проведения ЭПБ</w:t>
      </w:r>
      <w:r w:rsidR="00E93ADF" w:rsidRPr="0003250E">
        <w:rPr>
          <w:spacing w:val="-2"/>
        </w:rPr>
        <w:t xml:space="preserve"> </w:t>
      </w:r>
      <w:r w:rsidR="00E93ADF">
        <w:rPr>
          <w:spacing w:val="-2"/>
        </w:rPr>
        <w:t>участка трубопровода</w:t>
      </w:r>
      <w:r w:rsidR="004A490D">
        <w:rPr>
          <w:spacing w:val="-2"/>
        </w:rPr>
        <w:t xml:space="preserve"> МТС</w:t>
      </w:r>
      <w:r w:rsidR="00E93ADF" w:rsidRPr="0003250E">
        <w:rPr>
          <w:spacing w:val="-2"/>
        </w:rPr>
        <w:t xml:space="preserve"> возникает необходимость в снижении параметров эксплуатации, Исполнитель обязан сделать в Паспорте соответствующую мотивированную запись</w:t>
      </w:r>
      <w:r w:rsidR="00E93ADF" w:rsidRPr="008A75EA">
        <w:rPr>
          <w:spacing w:val="-2"/>
        </w:rPr>
        <w:t>;</w:t>
      </w:r>
    </w:p>
    <w:p w14:paraId="2304FAAA" w14:textId="3445B5B7" w:rsidR="00313F35" w:rsidRDefault="000C308B" w:rsidP="000C308B">
      <w:pPr>
        <w:widowControl/>
        <w:tabs>
          <w:tab w:val="left" w:pos="-720"/>
          <w:tab w:val="left" w:pos="0"/>
          <w:tab w:val="left" w:pos="426"/>
        </w:tabs>
        <w:suppressAutoHyphens/>
        <w:autoSpaceDE/>
        <w:autoSpaceDN/>
        <w:adjustRightInd/>
        <w:ind w:firstLine="709"/>
        <w:jc w:val="both"/>
        <w:rPr>
          <w:spacing w:val="-2"/>
        </w:rPr>
      </w:pPr>
      <w:r>
        <w:rPr>
          <w:spacing w:val="-2"/>
          <w:lang w:val="en-US"/>
        </w:rPr>
        <w:t>h</w:t>
      </w:r>
      <w:r w:rsidRPr="000C308B">
        <w:rPr>
          <w:spacing w:val="-2"/>
        </w:rPr>
        <w:t>)</w:t>
      </w:r>
      <w:r>
        <w:rPr>
          <w:spacing w:val="-2"/>
        </w:rPr>
        <w:t xml:space="preserve"> </w:t>
      </w:r>
      <w:r w:rsidR="00D5344C">
        <w:rPr>
          <w:spacing w:val="-2"/>
        </w:rPr>
        <w:t>При</w:t>
      </w:r>
      <w:r w:rsidR="00313F35">
        <w:rPr>
          <w:spacing w:val="-2"/>
        </w:rPr>
        <w:t xml:space="preserve"> выявлении дефектов, не позволяющих </w:t>
      </w:r>
      <w:r w:rsidR="00F84966">
        <w:rPr>
          <w:spacing w:val="-2"/>
        </w:rPr>
        <w:t>выдать положительное заключение ЭПБ, в течении 10 дней после обследования выдать ведомость дефектов, для организации проведения Заказчиком ремонтных работ;</w:t>
      </w:r>
    </w:p>
    <w:p w14:paraId="50529876" w14:textId="7FCE02B5" w:rsidR="00E93ADF" w:rsidRPr="008A75EA" w:rsidRDefault="000C308B" w:rsidP="000C308B">
      <w:pPr>
        <w:widowControl/>
        <w:tabs>
          <w:tab w:val="left" w:pos="-720"/>
          <w:tab w:val="left" w:pos="0"/>
          <w:tab w:val="left" w:pos="426"/>
        </w:tabs>
        <w:suppressAutoHyphens/>
        <w:autoSpaceDE/>
        <w:autoSpaceDN/>
        <w:adjustRightInd/>
        <w:ind w:firstLine="709"/>
        <w:jc w:val="both"/>
        <w:rPr>
          <w:spacing w:val="-2"/>
        </w:rPr>
      </w:pPr>
      <w:r>
        <w:rPr>
          <w:spacing w:val="-2"/>
          <w:lang w:val="en-US"/>
        </w:rPr>
        <w:t>i</w:t>
      </w:r>
      <w:r w:rsidRPr="000C308B">
        <w:rPr>
          <w:spacing w:val="-2"/>
        </w:rPr>
        <w:t xml:space="preserve">) </w:t>
      </w:r>
      <w:r w:rsidR="00D5344C">
        <w:rPr>
          <w:spacing w:val="-2"/>
        </w:rPr>
        <w:t>Нести</w:t>
      </w:r>
      <w:r w:rsidR="00E93ADF">
        <w:rPr>
          <w:spacing w:val="-2"/>
        </w:rPr>
        <w:t xml:space="preserve"> ответственность за сохранность переданной Заказчиком технической документации. Передача технической документации, полученной от Заказчика осуществляется по акту приемо - передачи; </w:t>
      </w:r>
    </w:p>
    <w:p w14:paraId="0BAFD4CA" w14:textId="5AE06607" w:rsidR="00E93ADF" w:rsidRPr="005840A2" w:rsidRDefault="000C308B" w:rsidP="000C308B">
      <w:pPr>
        <w:widowControl/>
        <w:tabs>
          <w:tab w:val="left" w:pos="-720"/>
          <w:tab w:val="left" w:pos="0"/>
          <w:tab w:val="left" w:pos="426"/>
        </w:tabs>
        <w:suppressAutoHyphens/>
        <w:autoSpaceDE/>
        <w:autoSpaceDN/>
        <w:adjustRightInd/>
        <w:ind w:firstLine="709"/>
        <w:jc w:val="both"/>
        <w:rPr>
          <w:spacing w:val="-2"/>
        </w:rPr>
      </w:pPr>
      <w:r>
        <w:rPr>
          <w:spacing w:val="-2"/>
          <w:lang w:val="en-US"/>
        </w:rPr>
        <w:t>k</w:t>
      </w:r>
      <w:r w:rsidRPr="000C308B">
        <w:rPr>
          <w:spacing w:val="-2"/>
        </w:rPr>
        <w:t xml:space="preserve">) </w:t>
      </w:r>
      <w:r w:rsidR="00D5344C" w:rsidRPr="005840A2">
        <w:rPr>
          <w:spacing w:val="-2"/>
        </w:rPr>
        <w:t>Не</w:t>
      </w:r>
      <w:r w:rsidR="00E93ADF" w:rsidRPr="005840A2">
        <w:rPr>
          <w:spacing w:val="-2"/>
        </w:rPr>
        <w:t xml:space="preserve"> передавать третьим лицам любую информацию о Заказчике, ставшую известной Исполнителю при оказании услуг по настоящему Договору, за исключением информации, подлежащей раскрытию третьим лицам по законодательству РФ</w:t>
      </w:r>
      <w:r w:rsidR="00E93ADF">
        <w:rPr>
          <w:spacing w:val="-2"/>
        </w:rPr>
        <w:t>;</w:t>
      </w:r>
    </w:p>
    <w:p w14:paraId="73830EC3" w14:textId="1F0C424D" w:rsidR="00E93ADF" w:rsidRDefault="000C308B" w:rsidP="000C308B">
      <w:pPr>
        <w:widowControl/>
        <w:tabs>
          <w:tab w:val="left" w:pos="-720"/>
          <w:tab w:val="left" w:pos="0"/>
          <w:tab w:val="left" w:pos="426"/>
        </w:tabs>
        <w:suppressAutoHyphens/>
        <w:autoSpaceDE/>
        <w:autoSpaceDN/>
        <w:adjustRightInd/>
        <w:ind w:firstLine="709"/>
        <w:jc w:val="both"/>
      </w:pPr>
      <w:r>
        <w:rPr>
          <w:lang w:val="en-US"/>
        </w:rPr>
        <w:t>l</w:t>
      </w:r>
      <w:r w:rsidRPr="000C308B">
        <w:t xml:space="preserve">) </w:t>
      </w:r>
      <w:r w:rsidR="00D5344C" w:rsidRPr="00A73998">
        <w:t>В</w:t>
      </w:r>
      <w:r w:rsidR="00E93ADF" w:rsidRPr="00A73998">
        <w:t xml:space="preserve"> случае невозможности оказания услуг по настоящему Договору Исполнитель в письменной форме извещает об этом Заказчика в течение 3 (трех) рабочих дней; </w:t>
      </w:r>
    </w:p>
    <w:p w14:paraId="05DA56B0" w14:textId="3A50A60D" w:rsidR="00E93ADF" w:rsidRDefault="000C308B" w:rsidP="000C308B">
      <w:pPr>
        <w:widowControl/>
        <w:tabs>
          <w:tab w:val="left" w:pos="-720"/>
          <w:tab w:val="left" w:pos="0"/>
          <w:tab w:val="left" w:pos="426"/>
        </w:tabs>
        <w:suppressAutoHyphens/>
        <w:autoSpaceDE/>
        <w:autoSpaceDN/>
        <w:adjustRightInd/>
        <w:ind w:firstLine="709"/>
        <w:jc w:val="both"/>
      </w:pPr>
      <w:r>
        <w:rPr>
          <w:lang w:val="en-US"/>
        </w:rPr>
        <w:t>m</w:t>
      </w:r>
      <w:r w:rsidRPr="000C308B">
        <w:t xml:space="preserve">) </w:t>
      </w:r>
      <w:r w:rsidR="00D5344C">
        <w:t>Обеспечить</w:t>
      </w:r>
      <w:r w:rsidR="00E93ADF">
        <w:t xml:space="preserve"> на месте производства работ выполнение необходимых мероприятий по технике безопасности, пожарной и промышленной безопасности, промышленной санитарии, охране окружающей среды, соблюдения техники безопасности по эксплуатации электрооборудования;</w:t>
      </w:r>
    </w:p>
    <w:p w14:paraId="243C5D8E" w14:textId="2DA8A0BD" w:rsidR="00E93ADF" w:rsidRDefault="000C308B" w:rsidP="000C308B">
      <w:pPr>
        <w:widowControl/>
        <w:tabs>
          <w:tab w:val="left" w:pos="-720"/>
          <w:tab w:val="left" w:pos="0"/>
          <w:tab w:val="left" w:pos="426"/>
        </w:tabs>
        <w:suppressAutoHyphens/>
        <w:autoSpaceDE/>
        <w:autoSpaceDN/>
        <w:adjustRightInd/>
        <w:ind w:firstLine="709"/>
        <w:jc w:val="both"/>
      </w:pPr>
      <w:r>
        <w:rPr>
          <w:lang w:val="en-US"/>
        </w:rPr>
        <w:t>n</w:t>
      </w:r>
      <w:r w:rsidRPr="000C308B">
        <w:t xml:space="preserve">) </w:t>
      </w:r>
      <w:r w:rsidR="00D5344C" w:rsidRPr="00404CEE">
        <w:t>Оказывать</w:t>
      </w:r>
      <w:r w:rsidR="00E93ADF" w:rsidRPr="00404CEE">
        <w:t xml:space="preserve"> услуги поверенными средствами измерений, а также </w:t>
      </w:r>
      <w:r w:rsidR="00E93ADF">
        <w:t xml:space="preserve">исправными </w:t>
      </w:r>
      <w:r w:rsidR="00E93ADF" w:rsidRPr="00404CEE">
        <w:t>инструментами в соответствии с нормативно-техн</w:t>
      </w:r>
      <w:r w:rsidR="00E93ADF">
        <w:t>ической документацией;</w:t>
      </w:r>
    </w:p>
    <w:p w14:paraId="3ADDCC3B" w14:textId="4879818A" w:rsidR="00E93ADF" w:rsidRDefault="000C308B" w:rsidP="000C308B">
      <w:pPr>
        <w:widowControl/>
        <w:tabs>
          <w:tab w:val="left" w:pos="-720"/>
          <w:tab w:val="left" w:pos="0"/>
          <w:tab w:val="left" w:pos="426"/>
        </w:tabs>
        <w:suppressAutoHyphens/>
        <w:autoSpaceDE/>
        <w:autoSpaceDN/>
        <w:adjustRightInd/>
        <w:ind w:firstLine="709"/>
        <w:jc w:val="both"/>
      </w:pPr>
      <w:r>
        <w:rPr>
          <w:lang w:val="en-US"/>
        </w:rPr>
        <w:t>o</w:t>
      </w:r>
      <w:r w:rsidRPr="000C308B">
        <w:t xml:space="preserve">) </w:t>
      </w:r>
      <w:r w:rsidR="00D5344C">
        <w:t>Оказывать</w:t>
      </w:r>
      <w:r w:rsidR="00E93ADF">
        <w:t xml:space="preserve"> услуги квалифицированным персоналом, имеющем</w:t>
      </w:r>
      <w:r w:rsidR="00E93ADF" w:rsidRPr="00404CEE">
        <w:t xml:space="preserve"> в своем составе экспертов, аттестованных в установленном порядке по области аттеста</w:t>
      </w:r>
      <w:r w:rsidR="00E93ADF">
        <w:t>ции Э12ТУ (1,</w:t>
      </w:r>
      <w:r w:rsidR="00535073">
        <w:t xml:space="preserve"> </w:t>
      </w:r>
      <w:r w:rsidR="00E93ADF">
        <w:t>2, и 3 категории);</w:t>
      </w:r>
    </w:p>
    <w:p w14:paraId="2C6516C5" w14:textId="77777777" w:rsidR="00F463F0" w:rsidRPr="004A149F" w:rsidRDefault="00F463F0" w:rsidP="00F47D82">
      <w:pPr>
        <w:widowControl/>
        <w:numPr>
          <w:ilvl w:val="0"/>
          <w:numId w:val="11"/>
        </w:numPr>
        <w:tabs>
          <w:tab w:val="left" w:pos="-720"/>
          <w:tab w:val="left" w:pos="567"/>
          <w:tab w:val="left" w:pos="1134"/>
        </w:tabs>
        <w:suppressAutoHyphens/>
        <w:autoSpaceDE/>
        <w:autoSpaceDN/>
        <w:adjustRightInd/>
        <w:ind w:firstLine="709"/>
        <w:jc w:val="both"/>
        <w:rPr>
          <w:b/>
        </w:rPr>
      </w:pPr>
      <w:r w:rsidRPr="005840A2">
        <w:rPr>
          <w:b/>
          <w:spacing w:val="-2"/>
        </w:rPr>
        <w:t>Исполнитель имеет право:</w:t>
      </w:r>
    </w:p>
    <w:p w14:paraId="3D274DBF" w14:textId="77777777" w:rsidR="004A149F" w:rsidRPr="004A149F" w:rsidRDefault="004A149F" w:rsidP="00F47D82">
      <w:pPr>
        <w:widowControl/>
        <w:tabs>
          <w:tab w:val="left" w:pos="-720"/>
          <w:tab w:val="left" w:pos="567"/>
          <w:tab w:val="left" w:pos="1134"/>
        </w:tabs>
        <w:suppressAutoHyphens/>
        <w:autoSpaceDE/>
        <w:autoSpaceDN/>
        <w:adjustRightInd/>
        <w:ind w:firstLine="709"/>
        <w:jc w:val="both"/>
        <w:rPr>
          <w:b/>
        </w:rPr>
      </w:pPr>
      <w:r w:rsidRPr="004A149F">
        <w:rPr>
          <w:spacing w:val="-2"/>
        </w:rPr>
        <w:t>а) самостоятельно определять количество специалистов необходимых для оказания услуг;</w:t>
      </w:r>
    </w:p>
    <w:p w14:paraId="27DE6B7C" w14:textId="2E797890" w:rsidR="00F463F0" w:rsidRPr="005840A2" w:rsidRDefault="00D5344C" w:rsidP="00F47D82">
      <w:pPr>
        <w:widowControl/>
        <w:tabs>
          <w:tab w:val="left" w:pos="-720"/>
          <w:tab w:val="left" w:pos="567"/>
          <w:tab w:val="left" w:pos="1134"/>
        </w:tabs>
        <w:suppressAutoHyphens/>
        <w:autoSpaceDE/>
        <w:autoSpaceDN/>
        <w:adjustRightInd/>
        <w:ind w:firstLine="709"/>
        <w:jc w:val="both"/>
      </w:pPr>
      <w:r>
        <w:rPr>
          <w:lang w:val="en-US"/>
        </w:rPr>
        <w:t>b</w:t>
      </w:r>
      <w:r w:rsidR="004A149F">
        <w:t xml:space="preserve">) </w:t>
      </w:r>
      <w:r w:rsidR="00F33291" w:rsidRPr="005840A2">
        <w:t>Обращаться</w:t>
      </w:r>
      <w:r w:rsidR="00F463F0" w:rsidRPr="005840A2">
        <w:t xml:space="preserve"> к Заказчику за предоставлением информации и материалов, необходимых для оказания услуг. Форма предоставления информации, </w:t>
      </w:r>
      <w:r w:rsidR="00E93ADF" w:rsidRPr="005840A2">
        <w:t xml:space="preserve">материалов </w:t>
      </w:r>
      <w:r w:rsidR="00E93ADF" w:rsidRPr="00E93ADF">
        <w:t>определяется</w:t>
      </w:r>
      <w:r w:rsidR="00F463F0" w:rsidRPr="00E93ADF">
        <w:t xml:space="preserve"> С</w:t>
      </w:r>
      <w:r w:rsidR="00F463F0" w:rsidRPr="005840A2">
        <w:t>торонами в рабочем порядке;</w:t>
      </w:r>
    </w:p>
    <w:p w14:paraId="1ACE3862" w14:textId="77777777" w:rsidR="00F463F0" w:rsidRPr="005840A2" w:rsidRDefault="00F463F0" w:rsidP="00F47D82">
      <w:pPr>
        <w:tabs>
          <w:tab w:val="left" w:pos="567"/>
          <w:tab w:val="left" w:pos="1134"/>
        </w:tabs>
        <w:ind w:firstLine="709"/>
        <w:jc w:val="both"/>
        <w:rPr>
          <w:sz w:val="16"/>
          <w:szCs w:val="16"/>
        </w:rPr>
      </w:pPr>
    </w:p>
    <w:p w14:paraId="7455D440" w14:textId="77777777" w:rsidR="00F463F0" w:rsidRPr="005840A2" w:rsidRDefault="00F463F0" w:rsidP="00F47D82">
      <w:pPr>
        <w:widowControl/>
        <w:numPr>
          <w:ilvl w:val="0"/>
          <w:numId w:val="4"/>
        </w:numPr>
        <w:tabs>
          <w:tab w:val="left" w:pos="-720"/>
          <w:tab w:val="left" w:pos="567"/>
          <w:tab w:val="left" w:pos="1134"/>
        </w:tabs>
        <w:suppressAutoHyphens/>
        <w:autoSpaceDE/>
        <w:autoSpaceDN/>
        <w:adjustRightInd/>
        <w:ind w:left="0" w:firstLine="709"/>
        <w:jc w:val="center"/>
        <w:rPr>
          <w:b/>
          <w:spacing w:val="-2"/>
        </w:rPr>
      </w:pPr>
      <w:r w:rsidRPr="005840A2">
        <w:rPr>
          <w:b/>
        </w:rPr>
        <w:t>Сроки в Договоре</w:t>
      </w:r>
      <w:r w:rsidR="00BE5FE0">
        <w:rPr>
          <w:b/>
        </w:rPr>
        <w:t>.</w:t>
      </w:r>
    </w:p>
    <w:p w14:paraId="1BBC947D" w14:textId="77777777" w:rsidR="00594675" w:rsidRPr="00201742" w:rsidRDefault="00594675" w:rsidP="00F47D82">
      <w:pPr>
        <w:widowControl/>
        <w:numPr>
          <w:ilvl w:val="1"/>
          <w:numId w:val="4"/>
        </w:numPr>
        <w:tabs>
          <w:tab w:val="left" w:pos="-720"/>
          <w:tab w:val="num" w:pos="0"/>
          <w:tab w:val="left" w:pos="1134"/>
        </w:tabs>
        <w:suppressAutoHyphens/>
        <w:autoSpaceDE/>
        <w:autoSpaceDN/>
        <w:adjustRightInd/>
        <w:ind w:left="0" w:firstLine="709"/>
        <w:jc w:val="both"/>
        <w:rPr>
          <w:spacing w:val="-2"/>
        </w:rPr>
      </w:pPr>
      <w:r w:rsidRPr="00201742">
        <w:rPr>
          <w:spacing w:val="-2"/>
        </w:rPr>
        <w:t>Настоящий Договор вступает в силу с даты его подписания и действует до полного исполнения Сторонами принятых на себя обязательств.</w:t>
      </w:r>
    </w:p>
    <w:p w14:paraId="2C992EFE" w14:textId="77777777" w:rsidR="00594675" w:rsidRPr="00A8082A" w:rsidRDefault="00594675" w:rsidP="00F47D82">
      <w:pPr>
        <w:widowControl/>
        <w:numPr>
          <w:ilvl w:val="1"/>
          <w:numId w:val="4"/>
        </w:numPr>
        <w:tabs>
          <w:tab w:val="left" w:pos="-720"/>
          <w:tab w:val="num" w:pos="0"/>
          <w:tab w:val="left" w:pos="1134"/>
        </w:tabs>
        <w:suppressAutoHyphens/>
        <w:autoSpaceDE/>
        <w:autoSpaceDN/>
        <w:adjustRightInd/>
        <w:ind w:left="0" w:firstLine="709"/>
        <w:jc w:val="both"/>
        <w:rPr>
          <w:spacing w:val="-2"/>
        </w:rPr>
      </w:pPr>
      <w:r w:rsidRPr="00A8082A">
        <w:rPr>
          <w:spacing w:val="-2"/>
        </w:rPr>
        <w:t>Сроки оказания услуг по Договору:</w:t>
      </w:r>
    </w:p>
    <w:p w14:paraId="0BAC86DD" w14:textId="087B05A8" w:rsidR="00594675" w:rsidRPr="00F62906" w:rsidRDefault="00594675" w:rsidP="00F47D82">
      <w:pPr>
        <w:tabs>
          <w:tab w:val="num" w:pos="0"/>
          <w:tab w:val="left" w:pos="1134"/>
          <w:tab w:val="left" w:pos="1418"/>
        </w:tabs>
        <w:ind w:firstLine="709"/>
        <w:jc w:val="both"/>
      </w:pPr>
      <w:r>
        <w:t xml:space="preserve">- начало оказания услуг – </w:t>
      </w:r>
      <w:r w:rsidR="00F03BB5">
        <w:t>с момента заключения договора</w:t>
      </w:r>
      <w:r w:rsidRPr="00F62906">
        <w:t>;</w:t>
      </w:r>
    </w:p>
    <w:p w14:paraId="74BE95C9" w14:textId="27D544A9" w:rsidR="00594675" w:rsidRPr="005840A2" w:rsidRDefault="00594675" w:rsidP="00F47D82">
      <w:pPr>
        <w:tabs>
          <w:tab w:val="num" w:pos="0"/>
          <w:tab w:val="left" w:pos="1134"/>
          <w:tab w:val="left" w:pos="1418"/>
        </w:tabs>
        <w:ind w:firstLine="709"/>
        <w:jc w:val="both"/>
        <w:rPr>
          <w:sz w:val="16"/>
          <w:szCs w:val="16"/>
        </w:rPr>
      </w:pPr>
      <w:r w:rsidRPr="005840A2">
        <w:t>- окончание оказания услуг</w:t>
      </w:r>
      <w:r w:rsidR="000863CD">
        <w:t xml:space="preserve"> – 31 </w:t>
      </w:r>
      <w:r w:rsidR="00E93ADF">
        <w:t>июля</w:t>
      </w:r>
      <w:r w:rsidR="000863CD">
        <w:t xml:space="preserve"> 202</w:t>
      </w:r>
      <w:r w:rsidR="006F6017" w:rsidRPr="006F6017">
        <w:t>5</w:t>
      </w:r>
      <w:r>
        <w:t>г.</w:t>
      </w:r>
    </w:p>
    <w:p w14:paraId="4E85477D" w14:textId="77777777" w:rsidR="00F463F0" w:rsidRDefault="00F463F0" w:rsidP="00F47D82">
      <w:pPr>
        <w:tabs>
          <w:tab w:val="left" w:pos="567"/>
          <w:tab w:val="left" w:pos="1134"/>
        </w:tabs>
        <w:ind w:firstLine="709"/>
        <w:jc w:val="both"/>
        <w:rPr>
          <w:sz w:val="16"/>
          <w:szCs w:val="16"/>
        </w:rPr>
      </w:pPr>
    </w:p>
    <w:p w14:paraId="2D132E06" w14:textId="77777777" w:rsidR="00F463F0" w:rsidRPr="005840A2" w:rsidRDefault="00F463F0" w:rsidP="00F47D82">
      <w:pPr>
        <w:widowControl/>
        <w:numPr>
          <w:ilvl w:val="0"/>
          <w:numId w:val="4"/>
        </w:numPr>
        <w:tabs>
          <w:tab w:val="left" w:pos="-720"/>
          <w:tab w:val="left" w:pos="567"/>
          <w:tab w:val="left" w:pos="1134"/>
        </w:tabs>
        <w:suppressAutoHyphens/>
        <w:autoSpaceDE/>
        <w:autoSpaceDN/>
        <w:adjustRightInd/>
        <w:ind w:left="0" w:firstLine="709"/>
        <w:jc w:val="center"/>
        <w:rPr>
          <w:b/>
        </w:rPr>
      </w:pPr>
      <w:r w:rsidRPr="005840A2">
        <w:rPr>
          <w:b/>
        </w:rPr>
        <w:t>Стоимость услуг и порядок оплаты</w:t>
      </w:r>
      <w:r w:rsidR="00BE5FE0">
        <w:rPr>
          <w:b/>
        </w:rPr>
        <w:t>.</w:t>
      </w:r>
      <w:r w:rsidRPr="005840A2">
        <w:t xml:space="preserve"> </w:t>
      </w:r>
    </w:p>
    <w:p w14:paraId="53D96862" w14:textId="77777777" w:rsidR="00F463F0" w:rsidRPr="00BE5FE0" w:rsidRDefault="00F463F0" w:rsidP="00F47D82">
      <w:pPr>
        <w:widowControl/>
        <w:numPr>
          <w:ilvl w:val="1"/>
          <w:numId w:val="4"/>
        </w:numPr>
        <w:tabs>
          <w:tab w:val="left" w:pos="567"/>
          <w:tab w:val="num" w:pos="709"/>
          <w:tab w:val="left" w:pos="1134"/>
        </w:tabs>
        <w:autoSpaceDE/>
        <w:autoSpaceDN/>
        <w:adjustRightInd/>
        <w:ind w:left="0" w:firstLine="709"/>
        <w:jc w:val="both"/>
        <w:rPr>
          <w:i/>
        </w:rPr>
      </w:pPr>
      <w:r w:rsidRPr="005840A2">
        <w:t xml:space="preserve">Стоимость услуг, </w:t>
      </w:r>
      <w:r w:rsidR="004A149F">
        <w:t xml:space="preserve">оказываемых по п. 1.1. договора определяется в размере </w:t>
      </w:r>
      <w:r w:rsidR="004A149F" w:rsidRPr="005840A2">
        <w:t xml:space="preserve"> </w:t>
      </w:r>
      <w:r w:rsidRPr="005840A2">
        <w:t xml:space="preserve">_______________ (_______________) _________, _______________ (в том числе НДС _______________ (_______________) ________ </w:t>
      </w:r>
      <w:r w:rsidRPr="005840A2">
        <w:rPr>
          <w:i/>
          <w:u w:val="single"/>
        </w:rPr>
        <w:t>либо</w:t>
      </w:r>
      <w:r w:rsidRPr="005840A2">
        <w:t xml:space="preserve"> НДС не облагается на основании ________________________________________________________).</w:t>
      </w:r>
    </w:p>
    <w:p w14:paraId="1538327A" w14:textId="745E138B" w:rsidR="006F6017" w:rsidRDefault="00413B13" w:rsidP="006F6017">
      <w:pPr>
        <w:widowControl/>
        <w:tabs>
          <w:tab w:val="left" w:pos="1276"/>
        </w:tabs>
        <w:autoSpaceDE/>
        <w:autoSpaceDN/>
        <w:adjustRightInd/>
        <w:ind w:firstLine="709"/>
        <w:jc w:val="both"/>
      </w:pPr>
      <w:r>
        <w:t xml:space="preserve">4.2. </w:t>
      </w:r>
      <w:r w:rsidR="006F6017">
        <w:t xml:space="preserve">Оплата </w:t>
      </w:r>
      <w:r w:rsidR="006F6017" w:rsidRPr="00A24F9A">
        <w:t xml:space="preserve">по настоящему Договору производится за оказанные услуги </w:t>
      </w:r>
      <w:r w:rsidR="006F6017" w:rsidRPr="004F11BE">
        <w:t xml:space="preserve">на основании </w:t>
      </w:r>
      <w:r w:rsidR="006F6017">
        <w:t xml:space="preserve">полученного Технического отчета и </w:t>
      </w:r>
      <w:r w:rsidR="006F6017" w:rsidRPr="004F11BE">
        <w:t>подписанн</w:t>
      </w:r>
      <w:r w:rsidR="006F6017">
        <w:t>ого</w:t>
      </w:r>
      <w:r w:rsidR="006F6017" w:rsidRPr="004F11BE">
        <w:t xml:space="preserve"> сторонами Акт</w:t>
      </w:r>
      <w:r w:rsidR="006F6017">
        <w:t>а</w:t>
      </w:r>
      <w:r w:rsidR="006F6017" w:rsidRPr="004F11BE">
        <w:t xml:space="preserve"> сдачи-приемки оказанных </w:t>
      </w:r>
      <w:r w:rsidR="006F6017" w:rsidRPr="004F11BE">
        <w:lastRenderedPageBreak/>
        <w:t>услуг, а также выставленн</w:t>
      </w:r>
      <w:r w:rsidR="006F6017">
        <w:t>ого</w:t>
      </w:r>
      <w:r w:rsidR="006F6017" w:rsidRPr="004F11BE">
        <w:t xml:space="preserve"> </w:t>
      </w:r>
      <w:r w:rsidR="006F6017">
        <w:t>И</w:t>
      </w:r>
      <w:r w:rsidR="006F6017" w:rsidRPr="004F11BE">
        <w:t>сполнителем счет</w:t>
      </w:r>
      <w:r w:rsidR="006F6017">
        <w:t>а</w:t>
      </w:r>
      <w:r w:rsidR="006F6017" w:rsidRPr="004F11BE">
        <w:t>, (при необходимости – других расчётных документов) не ранее 30 (тридцати) и не позднее 60 (шестидесяти) календарных дней с момента подписания Акт</w:t>
      </w:r>
      <w:r w:rsidR="006F6017">
        <w:t>а</w:t>
      </w:r>
      <w:r w:rsidR="006F6017" w:rsidRPr="004F11BE">
        <w:t xml:space="preserve"> о приемке выполненных работ</w:t>
      </w:r>
      <w:r w:rsidR="006F6017" w:rsidRPr="00A24F9A">
        <w:t>, и передачи Исполнителем Заказчику</w:t>
      </w:r>
      <w:r w:rsidR="006F6017">
        <w:t xml:space="preserve"> документов, указанных в п.п. 5.1. и</w:t>
      </w:r>
      <w:r w:rsidR="006F6017" w:rsidRPr="00A24F9A">
        <w:t xml:space="preserve"> счета на оплату услуг.</w:t>
      </w:r>
    </w:p>
    <w:p w14:paraId="27F53BAD" w14:textId="77777777" w:rsidR="006F6017" w:rsidRPr="00327C16" w:rsidRDefault="006F6017" w:rsidP="006F6017">
      <w:pPr>
        <w:widowControl/>
        <w:tabs>
          <w:tab w:val="left" w:pos="1276"/>
        </w:tabs>
        <w:autoSpaceDE/>
        <w:autoSpaceDN/>
        <w:adjustRightInd/>
        <w:ind w:firstLine="709"/>
        <w:jc w:val="both"/>
      </w:pPr>
      <w:r w:rsidRPr="00327C16">
        <w:t>В случае заключения договора с субъектом МСП срок оплаты составляет не более 7 рабочих дней со дня подписания Заказчиком документов, указанных в п.5.1. Договора.</w:t>
      </w:r>
    </w:p>
    <w:p w14:paraId="785F9FB2" w14:textId="58141360" w:rsidR="00F463F0" w:rsidRPr="005840A2" w:rsidRDefault="00F463F0" w:rsidP="006F6017">
      <w:pPr>
        <w:widowControl/>
        <w:tabs>
          <w:tab w:val="left" w:pos="1134"/>
        </w:tabs>
        <w:autoSpaceDE/>
        <w:autoSpaceDN/>
        <w:adjustRightInd/>
        <w:ind w:firstLine="709"/>
        <w:jc w:val="both"/>
      </w:pPr>
      <w:r>
        <w:t xml:space="preserve">4.3. </w:t>
      </w:r>
      <w:r w:rsidRPr="005840A2">
        <w:t>Расчеты по настоящему Договору производятся в рублях Российской Федерации. Датой осуществления платежа признается дата списания денежных средств с расчетного счета Заказчика.</w:t>
      </w:r>
    </w:p>
    <w:p w14:paraId="077E6CCC" w14:textId="77777777" w:rsidR="00F463F0" w:rsidRPr="005840A2" w:rsidRDefault="00F463F0" w:rsidP="00F47D82">
      <w:pPr>
        <w:tabs>
          <w:tab w:val="left" w:pos="567"/>
          <w:tab w:val="left" w:pos="1134"/>
        </w:tabs>
        <w:ind w:firstLine="709"/>
        <w:jc w:val="both"/>
      </w:pPr>
      <w:r>
        <w:t xml:space="preserve">4.4. </w:t>
      </w:r>
      <w:r w:rsidRPr="005840A2">
        <w:t>В случае возникновения претензий Заказчика в отношении качества оказанных услуг исполнение обязательства по оплате со стороны Заказчика приостанавливается на период с момента обнаружения нарушения условий о качестве и до момента устранения выявленных нарушений Исполнителем. При этом Заказчик не несет ответственности за задержку оплаты за оказанные услуги на указанный период.</w:t>
      </w:r>
    </w:p>
    <w:p w14:paraId="18208EC6" w14:textId="77777777" w:rsidR="00F463F0" w:rsidRPr="00C978D0" w:rsidRDefault="00F463F0" w:rsidP="00F47D82">
      <w:pPr>
        <w:tabs>
          <w:tab w:val="left" w:pos="567"/>
          <w:tab w:val="left" w:pos="709"/>
          <w:tab w:val="left" w:pos="1134"/>
          <w:tab w:val="left" w:pos="1418"/>
        </w:tabs>
        <w:ind w:firstLine="709"/>
        <w:jc w:val="both"/>
      </w:pPr>
      <w:r>
        <w:t>4.</w:t>
      </w:r>
      <w:r w:rsidR="006B2599">
        <w:t>5</w:t>
      </w:r>
      <w:r>
        <w:t xml:space="preserve">. </w:t>
      </w:r>
      <w:r w:rsidRPr="002C47C3">
        <w:t>Исполнитель не позднее 5 числа месяца, следующего за отчетным кварталом,</w:t>
      </w:r>
      <w:r w:rsidRPr="00B84AA6">
        <w:t xml:space="preserve"> направляет в адрес Заказчика оформленный со своей стороны акт сверки. Заказчик в течение 5 </w:t>
      </w:r>
      <w:r w:rsidRPr="00EB33B7">
        <w:t>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Исполнителю один экземпляр надлежаще оформленного акта.</w:t>
      </w:r>
    </w:p>
    <w:p w14:paraId="34121267" w14:textId="77777777" w:rsidR="00F463F0" w:rsidRPr="002C47C3" w:rsidRDefault="00F463F0" w:rsidP="00F47D82">
      <w:pPr>
        <w:tabs>
          <w:tab w:val="left" w:pos="567"/>
          <w:tab w:val="left" w:pos="1134"/>
        </w:tabs>
        <w:ind w:firstLine="709"/>
        <w:jc w:val="both"/>
      </w:pPr>
    </w:p>
    <w:p w14:paraId="3458D668" w14:textId="77777777" w:rsidR="008353AF" w:rsidRPr="00BE5FE0" w:rsidRDefault="00F463F0" w:rsidP="00F47D82">
      <w:pPr>
        <w:widowControl/>
        <w:numPr>
          <w:ilvl w:val="0"/>
          <w:numId w:val="5"/>
        </w:numPr>
        <w:tabs>
          <w:tab w:val="left" w:pos="0"/>
          <w:tab w:val="left" w:pos="567"/>
          <w:tab w:val="left" w:pos="1134"/>
        </w:tabs>
        <w:autoSpaceDE/>
        <w:autoSpaceDN/>
        <w:adjustRightInd/>
        <w:ind w:left="0" w:firstLine="709"/>
        <w:jc w:val="center"/>
        <w:rPr>
          <w:b/>
        </w:rPr>
      </w:pPr>
      <w:r w:rsidRPr="00BE5FE0">
        <w:rPr>
          <w:b/>
        </w:rPr>
        <w:t>Порядок сдачи-приемки услуг</w:t>
      </w:r>
      <w:r w:rsidR="00BE5FE0" w:rsidRPr="00BE5FE0">
        <w:rPr>
          <w:b/>
        </w:rPr>
        <w:t>.</w:t>
      </w:r>
    </w:p>
    <w:p w14:paraId="4F261737" w14:textId="624771A7" w:rsidR="008353AF" w:rsidRPr="008353AF" w:rsidRDefault="008353AF" w:rsidP="00F47D82">
      <w:pPr>
        <w:pStyle w:val="af0"/>
        <w:widowControl/>
        <w:tabs>
          <w:tab w:val="left" w:pos="567"/>
          <w:tab w:val="left" w:pos="1134"/>
        </w:tabs>
        <w:autoSpaceDE/>
        <w:autoSpaceDN/>
        <w:adjustRightInd/>
        <w:ind w:left="0" w:firstLine="709"/>
        <w:jc w:val="both"/>
        <w:rPr>
          <w:b/>
        </w:rPr>
      </w:pPr>
      <w:r>
        <w:t xml:space="preserve">5.1 </w:t>
      </w:r>
      <w:r w:rsidRPr="00A24F9A">
        <w:t xml:space="preserve">Исполнитель ежемесячно до 12:00 по московскому времени дня, следующего за днем окончания месяца оказания услуг, обязан передать Заказчику сканированные копии документов, подтверждающих факт оказания услуги, средствами факсимильной / электронной связи по номеру факса (82142) </w:t>
      </w:r>
      <w:r>
        <w:t>7-97-00</w:t>
      </w:r>
      <w:r w:rsidRPr="00A24F9A">
        <w:t xml:space="preserve"> с пометкой «для </w:t>
      </w:r>
      <w:r>
        <w:t>ПТО</w:t>
      </w:r>
      <w:r w:rsidRPr="00A24F9A">
        <w:t xml:space="preserve">» / адресу электронной почты </w:t>
      </w:r>
      <w:hyperlink r:id="rId8" w:history="1">
        <w:r w:rsidR="00535073" w:rsidRPr="00D41574">
          <w:rPr>
            <w:rStyle w:val="a6"/>
            <w:lang w:val="en-US"/>
          </w:rPr>
          <w:t>polyakova</w:t>
        </w:r>
        <w:r w:rsidR="00535073" w:rsidRPr="00D41574">
          <w:rPr>
            <w:rStyle w:val="a6"/>
          </w:rPr>
          <w:t>_аа@</w:t>
        </w:r>
        <w:r w:rsidR="00535073" w:rsidRPr="00D41574">
          <w:rPr>
            <w:rStyle w:val="a6"/>
            <w:lang w:val="en-US"/>
          </w:rPr>
          <w:t>interrao</w:t>
        </w:r>
        <w:r w:rsidR="00535073" w:rsidRPr="00D41574">
          <w:rPr>
            <w:rStyle w:val="a6"/>
          </w:rPr>
          <w:t>.</w:t>
        </w:r>
        <w:r w:rsidR="00535073" w:rsidRPr="00D41574">
          <w:rPr>
            <w:rStyle w:val="a6"/>
            <w:lang w:val="en-US"/>
          </w:rPr>
          <w:t>ru</w:t>
        </w:r>
      </w:hyperlink>
      <w:r w:rsidRPr="00A24F9A">
        <w:t xml:space="preserve"> </w:t>
      </w:r>
    </w:p>
    <w:p w14:paraId="0355851B" w14:textId="77777777" w:rsidR="008353AF" w:rsidRPr="008353AF" w:rsidRDefault="008353AF" w:rsidP="00F47D82">
      <w:pPr>
        <w:pStyle w:val="af0"/>
        <w:widowControl/>
        <w:tabs>
          <w:tab w:val="left" w:pos="567"/>
          <w:tab w:val="left" w:pos="1134"/>
        </w:tabs>
        <w:autoSpaceDE/>
        <w:autoSpaceDN/>
        <w:adjustRightInd/>
        <w:ind w:left="0" w:firstLine="709"/>
        <w:jc w:val="both"/>
        <w:rPr>
          <w:b/>
        </w:rPr>
      </w:pPr>
      <w:r w:rsidRPr="00A24F9A">
        <w:t xml:space="preserve">Оригиналы документов, подтверждающих факт оказания услуг: </w:t>
      </w:r>
    </w:p>
    <w:p w14:paraId="4AC84A02" w14:textId="6A1C2690" w:rsidR="00E93ADF" w:rsidRDefault="00E93ADF" w:rsidP="00F47D82">
      <w:pPr>
        <w:widowControl/>
        <w:tabs>
          <w:tab w:val="left" w:pos="567"/>
          <w:tab w:val="left" w:pos="1134"/>
        </w:tabs>
        <w:autoSpaceDE/>
        <w:autoSpaceDN/>
        <w:adjustRightInd/>
        <w:ind w:firstLine="709"/>
        <w:jc w:val="both"/>
        <w:rPr>
          <w:color w:val="000000"/>
          <w:spacing w:val="-1"/>
        </w:rPr>
      </w:pPr>
      <w:r>
        <w:t>- Заключени</w:t>
      </w:r>
      <w:r w:rsidR="00F33291">
        <w:t>я</w:t>
      </w:r>
      <w:r>
        <w:t xml:space="preserve"> </w:t>
      </w:r>
      <w:r w:rsidR="00F03BB5">
        <w:t>ЭПБ</w:t>
      </w:r>
      <w:r>
        <w:rPr>
          <w:color w:val="000000"/>
          <w:spacing w:val="-1"/>
        </w:rPr>
        <w:t xml:space="preserve">, в </w:t>
      </w:r>
      <w:r w:rsidRPr="00AA08C2">
        <w:rPr>
          <w:spacing w:val="-1"/>
        </w:rPr>
        <w:t xml:space="preserve">количестве </w:t>
      </w:r>
      <w:r w:rsidR="006F6017" w:rsidRPr="006F6017">
        <w:rPr>
          <w:spacing w:val="-1"/>
        </w:rPr>
        <w:t>1</w:t>
      </w:r>
      <w:r w:rsidRPr="00AA08C2">
        <w:rPr>
          <w:spacing w:val="-1"/>
        </w:rPr>
        <w:t xml:space="preserve"> </w:t>
      </w:r>
      <w:r>
        <w:rPr>
          <w:color w:val="000000"/>
          <w:spacing w:val="-1"/>
        </w:rPr>
        <w:t>экземпляра;</w:t>
      </w:r>
    </w:p>
    <w:p w14:paraId="00CC0666" w14:textId="07B6D753" w:rsidR="00E93ADF" w:rsidRDefault="00E93ADF" w:rsidP="00F47D82">
      <w:pPr>
        <w:widowControl/>
        <w:tabs>
          <w:tab w:val="left" w:pos="567"/>
          <w:tab w:val="left" w:pos="1134"/>
        </w:tabs>
        <w:autoSpaceDE/>
        <w:autoSpaceDN/>
        <w:adjustRightInd/>
        <w:ind w:firstLine="709"/>
        <w:jc w:val="both"/>
      </w:pPr>
      <w:r>
        <w:rPr>
          <w:color w:val="000000"/>
          <w:spacing w:val="-1"/>
        </w:rPr>
        <w:t>- копи</w:t>
      </w:r>
      <w:r w:rsidR="00F33291">
        <w:rPr>
          <w:color w:val="000000"/>
          <w:spacing w:val="-1"/>
        </w:rPr>
        <w:t>и</w:t>
      </w:r>
      <w:r>
        <w:rPr>
          <w:color w:val="000000"/>
          <w:spacing w:val="-1"/>
        </w:rPr>
        <w:t xml:space="preserve"> Заключени</w:t>
      </w:r>
      <w:r w:rsidR="00F33291">
        <w:rPr>
          <w:color w:val="000000"/>
          <w:spacing w:val="-1"/>
        </w:rPr>
        <w:t>й</w:t>
      </w:r>
      <w:r>
        <w:rPr>
          <w:color w:val="000000"/>
          <w:spacing w:val="-1"/>
        </w:rPr>
        <w:t xml:space="preserve"> ЭПБ в электронном виде в формате </w:t>
      </w:r>
      <w:r>
        <w:rPr>
          <w:color w:val="000000"/>
          <w:spacing w:val="-1"/>
          <w:lang w:val="en-US"/>
        </w:rPr>
        <w:t>PDF</w:t>
      </w:r>
      <w:r>
        <w:rPr>
          <w:color w:val="000000"/>
          <w:spacing w:val="-1"/>
        </w:rPr>
        <w:t>;</w:t>
      </w:r>
    </w:p>
    <w:p w14:paraId="2E1E2F1A" w14:textId="77777777" w:rsidR="00E93ADF" w:rsidRDefault="00E93ADF" w:rsidP="00F47D82">
      <w:pPr>
        <w:pStyle w:val="af0"/>
        <w:widowControl/>
        <w:tabs>
          <w:tab w:val="left" w:pos="567"/>
          <w:tab w:val="left" w:pos="1134"/>
        </w:tabs>
        <w:autoSpaceDE/>
        <w:autoSpaceDN/>
        <w:adjustRightInd/>
        <w:ind w:left="0" w:firstLine="709"/>
        <w:jc w:val="both"/>
      </w:pPr>
      <w:r>
        <w:t xml:space="preserve">- </w:t>
      </w:r>
      <w:r w:rsidRPr="00A24F9A">
        <w:t>два экземпляра Акта сдачи-приемки услуг</w:t>
      </w:r>
      <w:r>
        <w:t>;</w:t>
      </w:r>
    </w:p>
    <w:p w14:paraId="5701CD30" w14:textId="129EDF66" w:rsidR="00E93ADF" w:rsidRDefault="00E93ADF" w:rsidP="00F47D82">
      <w:pPr>
        <w:pStyle w:val="af0"/>
        <w:widowControl/>
        <w:tabs>
          <w:tab w:val="left" w:pos="567"/>
          <w:tab w:val="left" w:pos="1134"/>
        </w:tabs>
        <w:autoSpaceDE/>
        <w:autoSpaceDN/>
        <w:adjustRightInd/>
        <w:ind w:left="0" w:firstLine="709"/>
        <w:jc w:val="both"/>
      </w:pPr>
      <w:r>
        <w:t xml:space="preserve">- </w:t>
      </w:r>
      <w:r w:rsidRPr="00A24F9A">
        <w:t xml:space="preserve">счет-фактура </w:t>
      </w:r>
      <w:r>
        <w:t>(</w:t>
      </w:r>
      <w:r w:rsidRPr="00A24F9A">
        <w:t>в случае наличия НДС</w:t>
      </w:r>
      <w:r>
        <w:t>)</w:t>
      </w:r>
      <w:r w:rsidR="00C67A90">
        <w:t>,</w:t>
      </w:r>
    </w:p>
    <w:p w14:paraId="7B29A07C" w14:textId="3F5D7E55" w:rsidR="00E93ADF" w:rsidRPr="00A7538D" w:rsidRDefault="00E93ADF" w:rsidP="00F47D82">
      <w:pPr>
        <w:pStyle w:val="af0"/>
        <w:widowControl/>
        <w:tabs>
          <w:tab w:val="left" w:pos="567"/>
          <w:tab w:val="left" w:pos="1134"/>
        </w:tabs>
        <w:autoSpaceDE/>
        <w:autoSpaceDN/>
        <w:adjustRightInd/>
        <w:ind w:left="0" w:firstLine="709"/>
        <w:jc w:val="both"/>
      </w:pPr>
      <w:r w:rsidRPr="00A24F9A">
        <w:t>должны быть направлены Заказчику не позднее 5 (пяти) ка</w:t>
      </w:r>
      <w:r>
        <w:t xml:space="preserve">лендарных дней, </w:t>
      </w:r>
      <w:r w:rsidRPr="00A24F9A">
        <w:t xml:space="preserve">на </w:t>
      </w:r>
      <w:r>
        <w:t xml:space="preserve">адрес </w:t>
      </w:r>
      <w:r w:rsidRPr="00A7538D">
        <w:t>АО «Т</w:t>
      </w:r>
      <w:r w:rsidR="00535073">
        <w:t>СК</w:t>
      </w:r>
      <w:r w:rsidRPr="00A7538D">
        <w:t>».</w:t>
      </w:r>
    </w:p>
    <w:p w14:paraId="156FB6E4" w14:textId="07795847" w:rsidR="00F463F0" w:rsidRDefault="00F463F0" w:rsidP="00F47D82">
      <w:pPr>
        <w:tabs>
          <w:tab w:val="left" w:pos="567"/>
          <w:tab w:val="left" w:pos="1134"/>
          <w:tab w:val="left" w:pos="1276"/>
        </w:tabs>
        <w:ind w:firstLine="709"/>
        <w:jc w:val="both"/>
      </w:pPr>
      <w:r>
        <w:t xml:space="preserve">5.2. </w:t>
      </w:r>
      <w:r w:rsidRPr="002C47C3">
        <w:t>Документы, подтверждающие факт оказания услуги, должны быть оформлены на имя Заказчика. В случае непредставления необходимых документов Заказчик уведомляет об этом Исполнителя. Исполнитель обязан в течение</w:t>
      </w:r>
      <w:r>
        <w:t xml:space="preserve"> </w:t>
      </w:r>
      <w:r w:rsidRPr="00FF2390">
        <w:t>1</w:t>
      </w:r>
      <w:r>
        <w:t xml:space="preserve"> (одного) календарного дня</w:t>
      </w:r>
      <w:r w:rsidRPr="002C47C3">
        <w:t xml:space="preserve"> с момента получения данного уведомления </w:t>
      </w:r>
      <w:r w:rsidR="00E93ADF" w:rsidRPr="002C47C3">
        <w:t>Заказчика представить</w:t>
      </w:r>
      <w:r w:rsidRPr="002C47C3">
        <w:t xml:space="preserve"> недостающие копии документов Заказчику, что не освобождает Исполнителя от ответственности, предусмотренной в пункте </w:t>
      </w:r>
      <w:r>
        <w:t>6.4.</w:t>
      </w:r>
      <w:r w:rsidRPr="002C47C3">
        <w:t xml:space="preserve"> настоящего Договора. В случае наличия </w:t>
      </w:r>
      <w:r>
        <w:t xml:space="preserve">технических </w:t>
      </w:r>
      <w:r w:rsidRPr="00DB0F43">
        <w:t xml:space="preserve">ошибок и неточностей в </w:t>
      </w:r>
      <w:r>
        <w:t>представленных</w:t>
      </w:r>
      <w:r w:rsidRPr="002C47C3">
        <w:t xml:space="preserve"> копиях документов </w:t>
      </w:r>
      <w:r>
        <w:t xml:space="preserve">(реквизиты, сумма и т.п.) </w:t>
      </w:r>
      <w:r w:rsidRPr="002C47C3">
        <w:t>Заказчик уведомляет об этом Исполнителя в течение</w:t>
      </w:r>
      <w:r>
        <w:t xml:space="preserve"> 1 (одного) календарного дня</w:t>
      </w:r>
      <w:r w:rsidRPr="002C47C3">
        <w:t xml:space="preserve"> с даты получения от Исполнителя копий документов, подтверждающих факт оказания услуг. В таком уведомлении Заказчик должен указать способ устранения ошибок и иных неточностей в указанных документ</w:t>
      </w:r>
      <w:r>
        <w:t>ах</w:t>
      </w:r>
      <w:r w:rsidRPr="002C47C3">
        <w:t>. Исполнитель обязан в течение</w:t>
      </w:r>
      <w:r>
        <w:t xml:space="preserve"> 1 (одного) календарного </w:t>
      </w:r>
      <w:r w:rsidR="00E93ADF">
        <w:t>дня</w:t>
      </w:r>
      <w:r w:rsidR="00E93ADF" w:rsidRPr="002C47C3">
        <w:t xml:space="preserve"> с</w:t>
      </w:r>
      <w:r w:rsidRPr="002C47C3">
        <w:t xml:space="preserve">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 что не освобождает Исполнителя от ответственности, предусмотренной пунктом </w:t>
      </w:r>
      <w:r>
        <w:t>6.4.</w:t>
      </w:r>
      <w:r w:rsidRPr="002C47C3">
        <w:t xml:space="preserve"> настоящего Договора.</w:t>
      </w:r>
      <w:r>
        <w:t xml:space="preserve"> В течение 2 (двух) календарных дней после представления копий исправленных документов Исполнитель обязан представить Заказчику оригиналы исправленных документов, что </w:t>
      </w:r>
      <w:r w:rsidRPr="002C47C3">
        <w:t xml:space="preserve">не освобождает Исполнителя от ответственности, предусмотренной пунктом </w:t>
      </w:r>
      <w:r>
        <w:t>6.4.</w:t>
      </w:r>
      <w:r w:rsidRPr="002C47C3">
        <w:t xml:space="preserve"> настоящего   Договора.</w:t>
      </w:r>
    </w:p>
    <w:p w14:paraId="79C800F2" w14:textId="0E58F26E" w:rsidR="00F463F0" w:rsidRPr="005840A2" w:rsidRDefault="00F463F0" w:rsidP="00F47D82">
      <w:pPr>
        <w:tabs>
          <w:tab w:val="left" w:pos="567"/>
          <w:tab w:val="left" w:pos="1134"/>
          <w:tab w:val="left" w:pos="1418"/>
        </w:tabs>
        <w:ind w:firstLine="709"/>
        <w:jc w:val="both"/>
      </w:pPr>
      <w:r>
        <w:t xml:space="preserve">5.3. </w:t>
      </w:r>
      <w:r w:rsidRPr="005840A2">
        <w:t>Заказчик</w:t>
      </w:r>
      <w:r>
        <w:t xml:space="preserve">, </w:t>
      </w:r>
      <w:r w:rsidR="00313F35">
        <w:t xml:space="preserve">после получения документов, </w:t>
      </w:r>
      <w:r>
        <w:t>указанных в п. 5.1. Договора</w:t>
      </w:r>
      <w:r w:rsidRPr="005840A2">
        <w:t xml:space="preserve">, </w:t>
      </w:r>
      <w:r w:rsidR="00313F35">
        <w:t>направляет Заключени</w:t>
      </w:r>
      <w:r w:rsidR="00F33291">
        <w:t>я</w:t>
      </w:r>
      <w:r w:rsidR="00313F35">
        <w:t xml:space="preserve"> в органы Ростехнадзора. В </w:t>
      </w:r>
      <w:r w:rsidR="00313F35" w:rsidRPr="005840A2">
        <w:t xml:space="preserve">течение </w:t>
      </w:r>
      <w:r w:rsidR="00313F35">
        <w:t>3</w:t>
      </w:r>
      <w:r w:rsidR="00313F35" w:rsidRPr="005840A2">
        <w:t xml:space="preserve"> (</w:t>
      </w:r>
      <w:r w:rsidR="00313F35">
        <w:t>трех</w:t>
      </w:r>
      <w:r w:rsidR="00313F35" w:rsidRPr="005840A2">
        <w:t>) рабочих дней</w:t>
      </w:r>
      <w:r w:rsidR="00313F35">
        <w:t xml:space="preserve"> после получения Уведомления о внесении </w:t>
      </w:r>
      <w:r w:rsidR="00682792">
        <w:t>З</w:t>
      </w:r>
      <w:r w:rsidR="00313F35">
        <w:t>аключени</w:t>
      </w:r>
      <w:r w:rsidR="00B633BB">
        <w:t>й</w:t>
      </w:r>
      <w:r w:rsidR="00313F35">
        <w:t xml:space="preserve"> в реестр ЭПБ, </w:t>
      </w:r>
      <w:r w:rsidR="00313F35" w:rsidRPr="005840A2">
        <w:t>считая со дня следующего за датой получения</w:t>
      </w:r>
      <w:r w:rsidR="00313F35">
        <w:t>,</w:t>
      </w:r>
      <w:r w:rsidR="00313F35" w:rsidRPr="002C47C3">
        <w:t xml:space="preserve"> </w:t>
      </w:r>
      <w:r w:rsidR="00313F35">
        <w:t>Заказчик направляет</w:t>
      </w:r>
      <w:r w:rsidR="00313F35" w:rsidRPr="005840A2">
        <w:t xml:space="preserve"> </w:t>
      </w:r>
      <w:r w:rsidRPr="005840A2">
        <w:rPr>
          <w:spacing w:val="-2"/>
        </w:rPr>
        <w:t>Исполнителю</w:t>
      </w:r>
      <w:r w:rsidRPr="005840A2">
        <w:t xml:space="preserve"> подписанный </w:t>
      </w:r>
      <w:r>
        <w:t xml:space="preserve">оригинал </w:t>
      </w:r>
      <w:r w:rsidRPr="005840A2">
        <w:t>Акт</w:t>
      </w:r>
      <w:r>
        <w:t>а</w:t>
      </w:r>
      <w:r w:rsidRPr="005840A2">
        <w:t xml:space="preserve"> сдачи-приемки услуг или мотивированный письменный отказ от приемки услуг. </w:t>
      </w:r>
    </w:p>
    <w:p w14:paraId="08D945FE" w14:textId="7CCBAC3B" w:rsidR="00F463F0" w:rsidRPr="005840A2" w:rsidRDefault="00F463F0" w:rsidP="00F47D82">
      <w:pPr>
        <w:tabs>
          <w:tab w:val="left" w:pos="567"/>
          <w:tab w:val="left" w:pos="1134"/>
          <w:tab w:val="left" w:pos="1418"/>
        </w:tabs>
        <w:ind w:firstLine="709"/>
        <w:jc w:val="both"/>
      </w:pPr>
      <w:r>
        <w:t xml:space="preserve">5.4. </w:t>
      </w:r>
      <w:r w:rsidRPr="005840A2">
        <w:t xml:space="preserve">В случае мотивированного отказа Заказчика от приемки услуг им составляется перечень необходимых доработок и сроков их выполнения. Доработки по мотивированному </w:t>
      </w:r>
      <w:r w:rsidRPr="005840A2">
        <w:lastRenderedPageBreak/>
        <w:t xml:space="preserve">отказу производятся Исполнителем за свой счет при условии, что они не выходят за </w:t>
      </w:r>
      <w:r w:rsidR="00E93ADF" w:rsidRPr="005840A2">
        <w:t>пределы задания</w:t>
      </w:r>
      <w:r w:rsidRPr="005840A2">
        <w:t xml:space="preserve"> Заказчика. Повторная приемка результатов оказания услуг после проведения доработок осуществляется в порядке, установленном для первоначальной сдачи</w:t>
      </w:r>
      <w:r>
        <w:t xml:space="preserve"> </w:t>
      </w:r>
      <w:r w:rsidRPr="005840A2">
        <w:t>- приемки услуг.</w:t>
      </w:r>
    </w:p>
    <w:p w14:paraId="125EE157" w14:textId="77777777" w:rsidR="00F463F0" w:rsidRPr="005840A2" w:rsidRDefault="00F463F0" w:rsidP="00F47D82">
      <w:pPr>
        <w:tabs>
          <w:tab w:val="left" w:pos="567"/>
          <w:tab w:val="left" w:pos="1134"/>
          <w:tab w:val="left" w:pos="1276"/>
          <w:tab w:val="left" w:pos="1418"/>
        </w:tabs>
        <w:ind w:firstLine="709"/>
        <w:jc w:val="both"/>
      </w:pPr>
      <w:r>
        <w:t xml:space="preserve">5.5. </w:t>
      </w:r>
      <w:r w:rsidRPr="005840A2">
        <w:t>Услуги по настоящему Договору считаются оказанными и принятыми Заказчиком после подписания Заказчиком Акта сдачи-приемки услуг, либо по истечении срока, указанного в пункте 5.</w:t>
      </w:r>
      <w:r>
        <w:t>3</w:t>
      </w:r>
      <w:r w:rsidRPr="005840A2">
        <w:t xml:space="preserve"> настоящего Договора, если в течение указанного срока Заказчик не подпишет Акт сдачи-приемки услуг или не направит Исполнителю мотивированный отказ от приемки услуг.</w:t>
      </w:r>
    </w:p>
    <w:p w14:paraId="5CF785B2" w14:textId="77777777" w:rsidR="00F463F0" w:rsidRDefault="00F463F0" w:rsidP="00F47D82">
      <w:pPr>
        <w:tabs>
          <w:tab w:val="left" w:pos="567"/>
          <w:tab w:val="left" w:pos="1134"/>
        </w:tabs>
        <w:ind w:firstLine="709"/>
        <w:jc w:val="both"/>
      </w:pPr>
      <w:r>
        <w:t xml:space="preserve">5.6. </w:t>
      </w:r>
      <w:r w:rsidRPr="005840A2">
        <w:t>Если в процессе оказания услуг Заказчик и Исполнитель найдут необходимым заменить один вид услуг другим, то такая замена допускается по письменному соглашению Сторон в пределах стоимости таких услуг. В случае досрочного оказания Исполнителем услуг Заказчик вправе досрочно принять оказанные услуги.</w:t>
      </w:r>
    </w:p>
    <w:p w14:paraId="1ED0D542" w14:textId="77777777" w:rsidR="00F463F0" w:rsidRPr="00844E49" w:rsidRDefault="00F463F0" w:rsidP="00F47D82">
      <w:pPr>
        <w:tabs>
          <w:tab w:val="left" w:pos="567"/>
          <w:tab w:val="left" w:pos="1134"/>
        </w:tabs>
        <w:ind w:firstLine="709"/>
        <w:jc w:val="both"/>
      </w:pPr>
    </w:p>
    <w:p w14:paraId="4C92056A" w14:textId="77777777" w:rsidR="00F463F0" w:rsidRPr="005840A2" w:rsidRDefault="00F463F0" w:rsidP="00F47D82">
      <w:pPr>
        <w:widowControl/>
        <w:numPr>
          <w:ilvl w:val="0"/>
          <w:numId w:val="5"/>
        </w:numPr>
        <w:tabs>
          <w:tab w:val="left" w:pos="0"/>
          <w:tab w:val="left" w:pos="567"/>
          <w:tab w:val="left" w:pos="1134"/>
        </w:tabs>
        <w:autoSpaceDE/>
        <w:autoSpaceDN/>
        <w:adjustRightInd/>
        <w:ind w:left="0" w:firstLine="709"/>
        <w:jc w:val="center"/>
        <w:rPr>
          <w:b/>
        </w:rPr>
      </w:pPr>
      <w:r w:rsidRPr="005840A2">
        <w:rPr>
          <w:b/>
        </w:rPr>
        <w:t>Ответственность Сторон</w:t>
      </w:r>
      <w:r w:rsidR="00BE5FE0">
        <w:rPr>
          <w:b/>
        </w:rPr>
        <w:t>.</w:t>
      </w:r>
    </w:p>
    <w:p w14:paraId="18E69571" w14:textId="77777777" w:rsidR="00F463F0" w:rsidRPr="005840A2" w:rsidRDefault="00F463F0" w:rsidP="00F47D82">
      <w:pPr>
        <w:widowControl/>
        <w:numPr>
          <w:ilvl w:val="0"/>
          <w:numId w:val="13"/>
        </w:numPr>
        <w:tabs>
          <w:tab w:val="left" w:pos="567"/>
          <w:tab w:val="left" w:pos="1134"/>
          <w:tab w:val="left" w:pos="1276"/>
        </w:tabs>
        <w:autoSpaceDE/>
        <w:autoSpaceDN/>
        <w:adjustRightInd/>
        <w:ind w:firstLine="709"/>
        <w:jc w:val="both"/>
        <w:rPr>
          <w:spacing w:val="-2"/>
        </w:rPr>
      </w:pPr>
      <w:r w:rsidRPr="005840A2">
        <w:rPr>
          <w:spacing w:val="-2"/>
        </w:rPr>
        <w:t>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w:t>
      </w:r>
    </w:p>
    <w:p w14:paraId="60FFD309" w14:textId="5FA1F1FD" w:rsidR="00F463F0" w:rsidRPr="005840A2" w:rsidRDefault="00F463F0" w:rsidP="00F47D82">
      <w:pPr>
        <w:widowControl/>
        <w:numPr>
          <w:ilvl w:val="0"/>
          <w:numId w:val="13"/>
        </w:numPr>
        <w:tabs>
          <w:tab w:val="left" w:pos="567"/>
          <w:tab w:val="left" w:pos="1134"/>
          <w:tab w:val="left" w:pos="1276"/>
        </w:tabs>
        <w:autoSpaceDE/>
        <w:autoSpaceDN/>
        <w:adjustRightInd/>
        <w:ind w:firstLine="709"/>
        <w:jc w:val="both"/>
      </w:pPr>
      <w:r w:rsidRPr="005840A2">
        <w:t xml:space="preserve">За нарушение Заказчиком сроков оплаты принятых услуг, Исполнитель вправе потребовать от Заказчика уплаты пени в размере </w:t>
      </w:r>
      <w:r>
        <w:t xml:space="preserve">0,1% </w:t>
      </w:r>
      <w:r w:rsidRPr="005840A2">
        <w:t>от суммы задолженности за каждый день просрочки платежа (</w:t>
      </w:r>
      <w:r w:rsidR="00E93ADF" w:rsidRPr="005840A2">
        <w:t>путем выставления</w:t>
      </w:r>
      <w:r w:rsidRPr="005840A2">
        <w:t xml:space="preserve"> счета на оплату пеней), но не </w:t>
      </w:r>
      <w:r w:rsidRPr="00486D70">
        <w:t>более 10 %</w:t>
      </w:r>
      <w:r w:rsidRPr="005840A2">
        <w:t xml:space="preserve"> от Стоимости услуг </w:t>
      </w:r>
      <w:r>
        <w:t xml:space="preserve">за отчетный период </w:t>
      </w:r>
      <w:r w:rsidRPr="005840A2">
        <w:t xml:space="preserve">по Договору. </w:t>
      </w:r>
    </w:p>
    <w:p w14:paraId="514FE8F2" w14:textId="21A53260" w:rsidR="00F463F0" w:rsidRDefault="00F463F0" w:rsidP="00F47D82">
      <w:pPr>
        <w:widowControl/>
        <w:numPr>
          <w:ilvl w:val="0"/>
          <w:numId w:val="13"/>
        </w:numPr>
        <w:tabs>
          <w:tab w:val="left" w:pos="567"/>
          <w:tab w:val="left" w:pos="1134"/>
          <w:tab w:val="left" w:pos="1276"/>
        </w:tabs>
        <w:autoSpaceDE/>
        <w:autoSpaceDN/>
        <w:adjustRightInd/>
        <w:ind w:firstLine="709"/>
        <w:jc w:val="both"/>
      </w:pPr>
      <w:r w:rsidRPr="005840A2">
        <w:t xml:space="preserve">Заказчик вправе потребовать от Исполнителя уплаты пени в размере </w:t>
      </w:r>
      <w:r>
        <w:t>0,1</w:t>
      </w:r>
      <w:r w:rsidR="00E93ADF">
        <w:t xml:space="preserve">% </w:t>
      </w:r>
      <w:r w:rsidR="00E93ADF" w:rsidRPr="005840A2">
        <w:t>от</w:t>
      </w:r>
      <w:r w:rsidRPr="005840A2">
        <w:t xml:space="preserve"> суммы не оказанных Исполнителем в срок услуг за каждый день просрочки (путем выставления счета на оплату пеней).</w:t>
      </w:r>
    </w:p>
    <w:p w14:paraId="01A85C3E" w14:textId="0BC8EDB4" w:rsidR="00F463F0" w:rsidRPr="009E43B5" w:rsidRDefault="00F463F0" w:rsidP="00F47D82">
      <w:pPr>
        <w:pStyle w:val="af0"/>
        <w:widowControl/>
        <w:numPr>
          <w:ilvl w:val="0"/>
          <w:numId w:val="13"/>
        </w:numPr>
        <w:tabs>
          <w:tab w:val="left" w:pos="567"/>
          <w:tab w:val="left" w:pos="993"/>
          <w:tab w:val="left" w:pos="1134"/>
          <w:tab w:val="left" w:pos="1276"/>
        </w:tabs>
        <w:autoSpaceDE/>
        <w:autoSpaceDN/>
        <w:adjustRightInd/>
        <w:ind w:right="14" w:firstLine="709"/>
        <w:jc w:val="both"/>
        <w:rPr>
          <w:szCs w:val="20"/>
        </w:rPr>
      </w:pPr>
      <w:r w:rsidRPr="002C47C3">
        <w:rPr>
          <w:szCs w:val="20"/>
        </w:rPr>
        <w:t xml:space="preserve">За нарушение Исполнителем сроков исполнения обязательств по предоставлению документов в соответствии пунктами </w:t>
      </w:r>
      <w:r w:rsidR="00E93ADF">
        <w:rPr>
          <w:szCs w:val="20"/>
        </w:rPr>
        <w:t>4.2.</w:t>
      </w:r>
      <w:r>
        <w:rPr>
          <w:szCs w:val="20"/>
        </w:rPr>
        <w:t xml:space="preserve"> </w:t>
      </w:r>
      <w:r w:rsidR="00E93ADF">
        <w:rPr>
          <w:szCs w:val="20"/>
        </w:rPr>
        <w:t>5.1.</w:t>
      </w:r>
      <w:r>
        <w:rPr>
          <w:szCs w:val="20"/>
        </w:rPr>
        <w:t xml:space="preserve"> 5.2. </w:t>
      </w:r>
      <w:r w:rsidRPr="002C47C3">
        <w:rPr>
          <w:szCs w:val="20"/>
        </w:rPr>
        <w:t xml:space="preserve"> настоящего Договора Заказчик имеет право потребовать от Исполнителя уплаты пени в размере 1/360 ставки рефинансирования ЦБ РФ от суммы неисполненного </w:t>
      </w:r>
      <w:r w:rsidR="00E93ADF" w:rsidRPr="002C47C3">
        <w:rPr>
          <w:szCs w:val="20"/>
        </w:rPr>
        <w:t>обязательства за</w:t>
      </w:r>
      <w:r w:rsidRPr="002C47C3">
        <w:rPr>
          <w:szCs w:val="20"/>
        </w:rPr>
        <w:t xml:space="preserve"> каждый день просрочки. Стороны договорились, что в случае нарушения Исполнителем сроков исполнения обязательств по предоставлению документов в соответствии с пунктами </w:t>
      </w:r>
      <w:r w:rsidR="00E93ADF">
        <w:rPr>
          <w:szCs w:val="20"/>
        </w:rPr>
        <w:t>4.2.</w:t>
      </w:r>
      <w:r>
        <w:rPr>
          <w:szCs w:val="20"/>
        </w:rPr>
        <w:t xml:space="preserve"> </w:t>
      </w:r>
      <w:r w:rsidR="00E93ADF">
        <w:rPr>
          <w:szCs w:val="20"/>
        </w:rPr>
        <w:t>5.1.</w:t>
      </w:r>
      <w:r>
        <w:rPr>
          <w:szCs w:val="20"/>
        </w:rPr>
        <w:t xml:space="preserve"> 5.2. </w:t>
      </w:r>
      <w:r w:rsidRPr="002C47C3">
        <w:rPr>
          <w:szCs w:val="20"/>
        </w:rPr>
        <w:t>настоящего Договора для целей расчета пеней, указанных в настоящем пункте, суммой неисполненного Исполнителем обязательства считается сумма, которая должна быть указана в счете-фактуре и/или документах, подтверждающих факт оказания услуг</w:t>
      </w:r>
      <w:r>
        <w:rPr>
          <w:szCs w:val="20"/>
        </w:rPr>
        <w:t>, и/или в акте сверки</w:t>
      </w:r>
      <w:r w:rsidRPr="002C47C3">
        <w:rPr>
          <w:szCs w:val="20"/>
        </w:rPr>
        <w:t>.</w:t>
      </w:r>
    </w:p>
    <w:p w14:paraId="32E75F36" w14:textId="77777777" w:rsidR="00F463F0" w:rsidRPr="005840A2" w:rsidRDefault="00F463F0" w:rsidP="00F47D82">
      <w:pPr>
        <w:widowControl/>
        <w:numPr>
          <w:ilvl w:val="0"/>
          <w:numId w:val="13"/>
        </w:numPr>
        <w:tabs>
          <w:tab w:val="left" w:pos="567"/>
          <w:tab w:val="left" w:pos="1134"/>
          <w:tab w:val="left" w:pos="1276"/>
        </w:tabs>
        <w:autoSpaceDE/>
        <w:autoSpaceDN/>
        <w:adjustRightInd/>
        <w:ind w:firstLine="709"/>
        <w:jc w:val="both"/>
      </w:pPr>
      <w:r w:rsidRPr="005840A2">
        <w:t>Стороны не несут ответственности за полное или частичное невыполнение своих обязательств, если это вызвано обстоятельствами непреодолимой силы: наводнением, пожаром, землетрясением, военными действиями и т.д.</w:t>
      </w:r>
    </w:p>
    <w:p w14:paraId="713C664B" w14:textId="49AF06BB" w:rsidR="00F463F0" w:rsidRPr="005840A2" w:rsidRDefault="00F463F0" w:rsidP="00F47D82">
      <w:pPr>
        <w:widowControl/>
        <w:numPr>
          <w:ilvl w:val="0"/>
          <w:numId w:val="13"/>
        </w:numPr>
        <w:tabs>
          <w:tab w:val="left" w:pos="567"/>
          <w:tab w:val="left" w:pos="1134"/>
          <w:tab w:val="left" w:pos="1276"/>
        </w:tabs>
        <w:autoSpaceDE/>
        <w:autoSpaceDN/>
        <w:adjustRightInd/>
        <w:ind w:firstLine="709"/>
        <w:jc w:val="both"/>
      </w:pPr>
      <w:r w:rsidRPr="005840A2">
        <w:t xml:space="preserve">Сторона, для которой наступила невозможность выполнения обязательств вследствие действия обстоятельств непреодолимой силы, обязана в письменном виде известить другую Сторону в срок не позднее </w:t>
      </w:r>
      <w:r>
        <w:t>5</w:t>
      </w:r>
      <w:r w:rsidRPr="005840A2">
        <w:t xml:space="preserve"> дней со </w:t>
      </w:r>
      <w:r w:rsidR="00E93ADF" w:rsidRPr="005840A2">
        <w:t>дня наступления</w:t>
      </w:r>
      <w:r w:rsidRPr="005840A2">
        <w:t xml:space="preserve"> таких обстоятельств и предоставить подтверждения их наступления. В противном случае Сторона не вправе ссылаться на действие непреодолимой силы как на основания освобождения от ответственности.</w:t>
      </w:r>
    </w:p>
    <w:p w14:paraId="352D421F" w14:textId="77777777" w:rsidR="00F463F0" w:rsidRPr="005840A2" w:rsidRDefault="00F463F0" w:rsidP="00F47D82">
      <w:pPr>
        <w:widowControl/>
        <w:numPr>
          <w:ilvl w:val="0"/>
          <w:numId w:val="13"/>
        </w:numPr>
        <w:tabs>
          <w:tab w:val="left" w:pos="567"/>
          <w:tab w:val="left" w:pos="1134"/>
          <w:tab w:val="left" w:pos="1276"/>
        </w:tabs>
        <w:autoSpaceDE/>
        <w:autoSpaceDN/>
        <w:adjustRightInd/>
        <w:ind w:firstLine="709"/>
        <w:jc w:val="both"/>
      </w:pPr>
      <w:r w:rsidRPr="005A6B10">
        <w:t>Моментом признания</w:t>
      </w:r>
      <w:r w:rsidRPr="005840A2">
        <w:t xml:space="preserve"> должником пеней и штрафных санкций за нарушение договорных обязательств, а также сумм возмещения убытков или ущерба является решение суда, вступившего в законную силу, либо фактическая оплата этих санкций должником на основании выставленной претензии.</w:t>
      </w:r>
    </w:p>
    <w:p w14:paraId="244E6CAA" w14:textId="77777777" w:rsidR="00F463F0" w:rsidRPr="005840A2" w:rsidRDefault="00F463F0" w:rsidP="00F47D82">
      <w:pPr>
        <w:widowControl/>
        <w:numPr>
          <w:ilvl w:val="0"/>
          <w:numId w:val="13"/>
        </w:numPr>
        <w:tabs>
          <w:tab w:val="left" w:pos="567"/>
          <w:tab w:val="left" w:pos="1134"/>
          <w:tab w:val="left" w:pos="1276"/>
        </w:tabs>
        <w:autoSpaceDE/>
        <w:autoSpaceDN/>
        <w:adjustRightInd/>
        <w:ind w:firstLine="709"/>
        <w:jc w:val="both"/>
      </w:pPr>
      <w:r w:rsidRPr="005840A2">
        <w:t>Если услуга оказана Исполнителем с отступлениями от Договора, ухудшившими результат услуг, или с иными недостатками, Заказчик вправе по своему выбору потребовать от Исполнителя безвозмездного устранения недостатков в разумный срок, соразмерного уменьшения установленной за услугу цены, возмещения понесенных Заказчиком расходов на устранение недостатков.</w:t>
      </w:r>
    </w:p>
    <w:p w14:paraId="6FAB8195" w14:textId="30692BEE" w:rsidR="00F463F0" w:rsidRPr="009E43B5" w:rsidRDefault="00F463F0" w:rsidP="00F47D82">
      <w:pPr>
        <w:widowControl/>
        <w:numPr>
          <w:ilvl w:val="0"/>
          <w:numId w:val="13"/>
        </w:numPr>
        <w:tabs>
          <w:tab w:val="left" w:pos="567"/>
          <w:tab w:val="left" w:pos="1134"/>
          <w:tab w:val="left" w:pos="1276"/>
          <w:tab w:val="left" w:pos="1418"/>
        </w:tabs>
        <w:autoSpaceDE/>
        <w:autoSpaceDN/>
        <w:adjustRightInd/>
        <w:ind w:firstLine="709"/>
        <w:jc w:val="both"/>
        <w:rPr>
          <w:sz w:val="16"/>
          <w:szCs w:val="16"/>
        </w:rPr>
      </w:pPr>
      <w:r w:rsidRPr="009E43B5">
        <w:t xml:space="preserve">В случае нарушения Исполнителем обязанности по получению согласия Заказчика на уступку, передачу, перепоручение прав (требований) и обязанностей Исполнителя по Договору, а также по дополнительным соглашениям, заключенным в рамках Договора, третьему лицу, </w:t>
      </w:r>
      <w:r w:rsidR="00E93ADF" w:rsidRPr="009E43B5">
        <w:t>Исполнитель должен</w:t>
      </w:r>
      <w:r w:rsidRPr="009E43B5">
        <w:t xml:space="preserve"> уплатить Заказчику неустойку в размере 50% от уступленной суммы. </w:t>
      </w:r>
    </w:p>
    <w:p w14:paraId="21972A71" w14:textId="77777777" w:rsidR="00F463F0" w:rsidRDefault="00F463F0" w:rsidP="00F47D82">
      <w:pPr>
        <w:pStyle w:val="Iauiue"/>
        <w:tabs>
          <w:tab w:val="left" w:pos="0"/>
          <w:tab w:val="left" w:pos="567"/>
          <w:tab w:val="left" w:pos="1134"/>
        </w:tabs>
        <w:ind w:firstLine="709"/>
        <w:rPr>
          <w:b/>
          <w:color w:val="auto"/>
        </w:rPr>
      </w:pPr>
      <w:r>
        <w:rPr>
          <w:b/>
          <w:color w:val="auto"/>
        </w:rPr>
        <w:t xml:space="preserve">  </w:t>
      </w:r>
    </w:p>
    <w:p w14:paraId="3F43E786" w14:textId="77777777" w:rsidR="00F463F0" w:rsidRPr="005840A2" w:rsidRDefault="00F463F0" w:rsidP="00F47D82">
      <w:pPr>
        <w:pStyle w:val="Iauiue"/>
        <w:numPr>
          <w:ilvl w:val="0"/>
          <w:numId w:val="20"/>
        </w:numPr>
        <w:tabs>
          <w:tab w:val="left" w:pos="0"/>
          <w:tab w:val="left" w:pos="567"/>
          <w:tab w:val="left" w:pos="1134"/>
        </w:tabs>
        <w:ind w:left="0" w:firstLine="709"/>
        <w:jc w:val="center"/>
        <w:rPr>
          <w:b/>
          <w:color w:val="auto"/>
        </w:rPr>
      </w:pPr>
      <w:r w:rsidRPr="005840A2">
        <w:rPr>
          <w:b/>
          <w:color w:val="auto"/>
        </w:rPr>
        <w:t>Порядок разрешения споров</w:t>
      </w:r>
      <w:r w:rsidR="00BE5FE0">
        <w:rPr>
          <w:b/>
          <w:color w:val="auto"/>
        </w:rPr>
        <w:t>.</w:t>
      </w:r>
    </w:p>
    <w:p w14:paraId="2B15DB8B" w14:textId="77777777" w:rsidR="00F463F0" w:rsidRPr="005840A2" w:rsidRDefault="00F463F0" w:rsidP="00F47D82">
      <w:pPr>
        <w:widowControl/>
        <w:numPr>
          <w:ilvl w:val="0"/>
          <w:numId w:val="16"/>
        </w:numPr>
        <w:tabs>
          <w:tab w:val="left" w:pos="567"/>
          <w:tab w:val="left" w:pos="1134"/>
        </w:tabs>
        <w:autoSpaceDE/>
        <w:autoSpaceDN/>
        <w:adjustRightInd/>
        <w:ind w:firstLine="709"/>
        <w:jc w:val="both"/>
      </w:pPr>
      <w:r w:rsidRPr="005840A2">
        <w:lastRenderedPageBreak/>
        <w:t xml:space="preserve">Все споры и разногласия, возникающие из настоящего Договора или в связи с ним, Стороны будут стремиться разрешить путем переговоров. </w:t>
      </w:r>
    </w:p>
    <w:p w14:paraId="00943180" w14:textId="77777777" w:rsidR="00F463F0" w:rsidRDefault="00F463F0" w:rsidP="00F47D82">
      <w:pPr>
        <w:tabs>
          <w:tab w:val="left" w:pos="567"/>
          <w:tab w:val="left" w:pos="1134"/>
        </w:tabs>
        <w:ind w:firstLine="709"/>
        <w:jc w:val="both"/>
      </w:pPr>
      <w:r w:rsidRPr="005840A2">
        <w:t xml:space="preserve">7.2. 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w:t>
      </w:r>
      <w:r>
        <w:t>Республике Коми</w:t>
      </w:r>
      <w:r w:rsidRPr="005840A2">
        <w:t xml:space="preserve"> в порядке, установленном действующим законодательством РФ.</w:t>
      </w:r>
    </w:p>
    <w:p w14:paraId="0900A690" w14:textId="77777777" w:rsidR="006F6017" w:rsidRDefault="006F6017" w:rsidP="00F47D82">
      <w:pPr>
        <w:tabs>
          <w:tab w:val="left" w:pos="567"/>
          <w:tab w:val="left" w:pos="1134"/>
        </w:tabs>
        <w:ind w:firstLine="709"/>
        <w:jc w:val="both"/>
      </w:pPr>
    </w:p>
    <w:p w14:paraId="0E0A5B11" w14:textId="77777777" w:rsidR="006F6017" w:rsidRPr="00715C41" w:rsidRDefault="006F6017" w:rsidP="006F6017">
      <w:pPr>
        <w:tabs>
          <w:tab w:val="left" w:pos="1276"/>
        </w:tabs>
        <w:ind w:firstLine="709"/>
        <w:jc w:val="center"/>
      </w:pPr>
      <w:r w:rsidRPr="00715C41">
        <w:rPr>
          <w:b/>
          <w:bCs/>
        </w:rPr>
        <w:t>8. Налоговая оговорка.</w:t>
      </w:r>
    </w:p>
    <w:p w14:paraId="3E5454F2" w14:textId="77777777" w:rsidR="006F6017" w:rsidRDefault="006F6017" w:rsidP="006F6017">
      <w:pPr>
        <w:tabs>
          <w:tab w:val="left" w:pos="1276"/>
        </w:tabs>
        <w:ind w:firstLine="709"/>
        <w:jc w:val="both"/>
      </w:pPr>
      <w:r w:rsidRPr="00FB255B">
        <w:t>8.1.</w:t>
      </w:r>
      <w:r w:rsidRPr="00FB255B">
        <w:tab/>
        <w:t>Заверения об обстоятельствах:</w:t>
      </w:r>
    </w:p>
    <w:p w14:paraId="444BA37A" w14:textId="77777777" w:rsidR="006F6017" w:rsidRDefault="006F6017" w:rsidP="006F6017">
      <w:pPr>
        <w:tabs>
          <w:tab w:val="left" w:pos="1276"/>
        </w:tabs>
        <w:ind w:firstLine="709"/>
        <w:jc w:val="both"/>
      </w:pPr>
      <w:r>
        <w:t>8.1.1. В соответствии со статьей 431.2 Гражданского кодекса Российской Федерации Контрагент заверяет Общество, что на момент заключения Договора:</w:t>
      </w:r>
    </w:p>
    <w:p w14:paraId="24CB57D0" w14:textId="77777777" w:rsidR="006F6017" w:rsidRDefault="006F6017" w:rsidP="006F6017">
      <w:pPr>
        <w:tabs>
          <w:tab w:val="left" w:pos="1276"/>
        </w:tabs>
        <w:jc w:val="both"/>
      </w:pPr>
      <w:r>
        <w:t xml:space="preserve">- работники и иные физические лица, привлекаемые Контрагентом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27F48DE5" w14:textId="77777777" w:rsidR="006F6017" w:rsidRDefault="006F6017" w:rsidP="006F6017">
      <w:pPr>
        <w:tabs>
          <w:tab w:val="left" w:pos="1276"/>
        </w:tabs>
        <w:ind w:firstLine="709"/>
        <w:jc w:val="both"/>
      </w:pPr>
      <w:r>
        <w:t>a)</w:t>
      </w:r>
      <w:r>
        <w:tab/>
        <w:t>Контрагент, а также привлекаемые им в целях исполнения Договора лица (субподрядчики, субисполнители,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6BF46108" w14:textId="77777777" w:rsidR="006F6017" w:rsidRDefault="006F6017" w:rsidP="006F6017">
      <w:pPr>
        <w:tabs>
          <w:tab w:val="left" w:pos="1276"/>
        </w:tabs>
        <w:ind w:firstLine="709"/>
        <w:jc w:val="both"/>
      </w:pPr>
      <w:r>
        <w:t>b)</w:t>
      </w:r>
      <w:r>
        <w:tab/>
        <w:t>Контрагент, а также привлекаемые им в целях исполнения Договора лица (субподрядчики, субисполнители, субпоставщики и т.п.) являются добросовестными налогоплательщиками; в отношении каждого привлеченного лица (субподрядчика, субисполнителя, субпоставщика и т.п.) Контрагент располагает необходимыми документами, свидетельствующими о соблюдении привлеченными контрагентами требований налогового законодательства;</w:t>
      </w:r>
    </w:p>
    <w:p w14:paraId="193B5DC1" w14:textId="77777777" w:rsidR="006F6017" w:rsidRDefault="006F6017" w:rsidP="006F6017">
      <w:pPr>
        <w:tabs>
          <w:tab w:val="left" w:pos="1276"/>
        </w:tabs>
        <w:ind w:firstLine="709"/>
        <w:jc w:val="both"/>
      </w:pPr>
      <w:r>
        <w:t>c)</w:t>
      </w:r>
      <w:r>
        <w:tab/>
        <w:t>обязательства по Договору будут исполняться непосредственно Контрагентом и (или) лицом (лицами), на которого (которых) Контрагент возложил исполнение обязательств по соответствующему договору; Контрагент несет ответственность за действительность отношений с лицами, привлекаемыми им в целях исполнения обязательств по Договору.</w:t>
      </w:r>
    </w:p>
    <w:p w14:paraId="158873AE" w14:textId="77777777" w:rsidR="006F6017" w:rsidRDefault="006F6017" w:rsidP="006F6017">
      <w:pPr>
        <w:tabs>
          <w:tab w:val="left" w:pos="1276"/>
        </w:tabs>
        <w:ind w:firstLine="709"/>
        <w:jc w:val="both"/>
      </w:pPr>
      <w:r>
        <w:t>Общество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Общества существенное значение.</w:t>
      </w:r>
    </w:p>
    <w:p w14:paraId="2ECAA763" w14:textId="77777777" w:rsidR="006F6017" w:rsidRDefault="006F6017" w:rsidP="006F6017">
      <w:pPr>
        <w:tabs>
          <w:tab w:val="left" w:pos="1276"/>
        </w:tabs>
        <w:ind w:firstLine="709"/>
        <w:jc w:val="both"/>
      </w:pPr>
      <w:r>
        <w:t>8.1.2. В соответствии со статьей 307 Гражданского кодекса Российской Федерации Контрагент обязуется обеспечить соответствие своей деятельности и деятельности привлекаемых им лиц (субподрядчиков, субисполнителей, субпоставщиков и т.п.) условиям, указанным в п. 8.1.1.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Контрагент дает заверения в п. 8.1.1. Договора на момент его заключения, одновременно являются условиями, исполнение которых Контрагент обязуется обеспечить в будущем и отвечать за их неисполнение по правилам главы 25 Гражданского кодекса Российской Федерации.</w:t>
      </w:r>
    </w:p>
    <w:p w14:paraId="2F845E40" w14:textId="77777777" w:rsidR="006F6017" w:rsidRDefault="006F6017" w:rsidP="006F6017">
      <w:pPr>
        <w:tabs>
          <w:tab w:val="left" w:pos="1276"/>
        </w:tabs>
        <w:ind w:firstLine="709"/>
        <w:jc w:val="both"/>
      </w:pPr>
      <w:r>
        <w:t>8.2.  Возмещение имущественных потерь.</w:t>
      </w:r>
    </w:p>
    <w:p w14:paraId="04209C90" w14:textId="77777777" w:rsidR="006F6017" w:rsidRDefault="006F6017" w:rsidP="006F6017">
      <w:pPr>
        <w:tabs>
          <w:tab w:val="left" w:pos="1276"/>
        </w:tabs>
        <w:ind w:firstLine="709"/>
        <w:jc w:val="both"/>
      </w:pPr>
      <w:r>
        <w:t>В соответствии со статьей 406.1 Гражданского кодекса Российской Федерации Контрагент обязуется возместить Обществу полностью все его имущественные потери, (превышающие сумму в размере 10 (десять) млн руб.),  возникшие в связи с искажением Контрагентом сведений о фактах хозяйственной жизни и об объектах налогообложения, неисполнением или ненадлежащим исполнением Контрагентом своих налоговых обязанностей, либо в связи с привлечением им в качестве своих контрагентов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Контрагента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Контрагент о данных фактах или нет), в случае наступления совокупности следующих обстоятельств:</w:t>
      </w:r>
    </w:p>
    <w:p w14:paraId="7222F595" w14:textId="77777777" w:rsidR="006F6017" w:rsidRDefault="006F6017" w:rsidP="006F6017">
      <w:pPr>
        <w:tabs>
          <w:tab w:val="left" w:pos="1276"/>
        </w:tabs>
        <w:ind w:firstLine="709"/>
        <w:jc w:val="both"/>
      </w:pPr>
      <w:r>
        <w:t xml:space="preserve">а) в порядке применения статьи 101 Налогового кодекса Российской Федерации налоговым </w:t>
      </w:r>
      <w:r>
        <w:lastRenderedPageBreak/>
        <w:t xml:space="preserve">органом в отношении Общества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w:t>
      </w:r>
    </w:p>
    <w:p w14:paraId="42345AF3" w14:textId="77777777" w:rsidR="006F6017" w:rsidRDefault="006F6017" w:rsidP="006F6017">
      <w:pPr>
        <w:tabs>
          <w:tab w:val="left" w:pos="1276"/>
        </w:tabs>
        <w:ind w:firstLine="709"/>
        <w:jc w:val="both"/>
      </w:pPr>
      <w:r>
        <w:t>либо в порядке статьи 105.30 Налогового кодекса Российской Федерации от налогового органа получено мотивированное мнение с указанием сумм недоимки по налогам (налог на прибыль, НДС), соответствующих сумм пеней (далее – «Мотивированное мнение»);</w:t>
      </w:r>
    </w:p>
    <w:p w14:paraId="6D920600" w14:textId="2F018AA2" w:rsidR="006F6017" w:rsidRDefault="00D5344C" w:rsidP="00B633BB">
      <w:pPr>
        <w:tabs>
          <w:tab w:val="left" w:pos="1276"/>
        </w:tabs>
        <w:jc w:val="both"/>
      </w:pPr>
      <w:r>
        <w:rPr>
          <w:lang w:val="en-US"/>
        </w:rPr>
        <w:t>b</w:t>
      </w:r>
      <w:r w:rsidR="006F6017">
        <w:t xml:space="preserve">) </w:t>
      </w:r>
      <w:r w:rsidR="00B633BB">
        <w:t>Суммы</w:t>
      </w:r>
      <w:r w:rsidR="006F6017">
        <w:t xml:space="preserve"> недоимки по налогам (налог на прибыль, НДС), соответствующие суммы штрафов (если применимо), пеней списаны с банковского счета Общества в безакцептном порядке или перечислены Обществом добровольно (вследствие добровольного отказа Общества от применения вычета по операциям с Контрагентом) в соответствии с решением налогового органа или по мотивированному мнению налогового органа.</w:t>
      </w:r>
    </w:p>
    <w:p w14:paraId="15FD1328" w14:textId="77777777" w:rsidR="006F6017" w:rsidRDefault="006F6017" w:rsidP="006F6017">
      <w:pPr>
        <w:tabs>
          <w:tab w:val="left" w:pos="1276"/>
        </w:tabs>
        <w:ind w:firstLine="709"/>
        <w:jc w:val="both"/>
      </w:pPr>
      <w:r>
        <w:t xml:space="preserve"> Размер имущественных потерь Общества определяется как совокупность следующих сумм:</w:t>
      </w:r>
    </w:p>
    <w:p w14:paraId="28D4A167" w14:textId="77777777" w:rsidR="006F6017" w:rsidRDefault="006F6017" w:rsidP="006F6017">
      <w:pPr>
        <w:tabs>
          <w:tab w:val="left" w:pos="1276"/>
        </w:tabs>
        <w:jc w:val="both"/>
      </w:pPr>
      <w:r>
        <w:t>- суммы налога на прибыль и/или НДС, доначисленного Обществу в связи с эпизодами, связанными с Контрагентом, или уплаченного Обществом в бюджет вследствие добровольного отказа Общества от применения вычета по операциям с Контрагентом («Доначисленные налоги») в соответствии с Решением налогового органа или Мотивированным мнением; плюс</w:t>
      </w:r>
    </w:p>
    <w:p w14:paraId="0040A4EB" w14:textId="77777777" w:rsidR="006F6017" w:rsidRDefault="006F6017" w:rsidP="006F6017">
      <w:pPr>
        <w:tabs>
          <w:tab w:val="left" w:pos="1276"/>
        </w:tabs>
        <w:ind w:firstLine="709"/>
        <w:jc w:val="both"/>
      </w:pPr>
      <w:r>
        <w:t>- суммы начисленных Обществу пеней на сумму Доначисленных налогов в соответствии с Решением налогового органа («Пени») или Мотивированным мнением; плюс</w:t>
      </w:r>
    </w:p>
    <w:p w14:paraId="4B037D33" w14:textId="77777777" w:rsidR="006F6017" w:rsidRDefault="006F6017" w:rsidP="006F6017">
      <w:pPr>
        <w:tabs>
          <w:tab w:val="left" w:pos="1276"/>
        </w:tabs>
        <w:jc w:val="both"/>
      </w:pPr>
      <w:r>
        <w:t>- штрафов, начисленных Обществу за соответствующие налоговые нарушения в связи с неуплатой ею Доначисленных налогов в соответствии с Решением налогового органа («Штрафы»).</w:t>
      </w:r>
    </w:p>
    <w:p w14:paraId="5FE6DF59" w14:textId="77777777" w:rsidR="006F6017" w:rsidRDefault="006F6017" w:rsidP="006F6017">
      <w:pPr>
        <w:tabs>
          <w:tab w:val="left" w:pos="1276"/>
        </w:tabs>
        <w:ind w:firstLine="709"/>
        <w:jc w:val="both"/>
      </w:pPr>
      <w:r>
        <w:t>Контрагент возмещает Обществу указанные в настоящем пункте имущественные потери в течение 10 (десяти) дней с даты предъявления Обществом соответствующего требования.</w:t>
      </w:r>
    </w:p>
    <w:p w14:paraId="37134F0C" w14:textId="77777777" w:rsidR="006F6017" w:rsidRDefault="006F6017" w:rsidP="006F6017">
      <w:pPr>
        <w:tabs>
          <w:tab w:val="left" w:pos="1276"/>
        </w:tabs>
        <w:ind w:firstLine="709"/>
        <w:jc w:val="both"/>
      </w:pPr>
      <w:r>
        <w:t>Общество вправе удержать сумму возмещения потерь из иных расчетов по любым сделкам с Контрагентом (в том числе произвести зачет встречных однородных требований).</w:t>
      </w:r>
    </w:p>
    <w:p w14:paraId="7ACC408B" w14:textId="77777777" w:rsidR="006F6017" w:rsidRDefault="006F6017" w:rsidP="006F6017">
      <w:pPr>
        <w:tabs>
          <w:tab w:val="left" w:pos="1276"/>
        </w:tabs>
        <w:ind w:firstLine="709"/>
        <w:jc w:val="both"/>
      </w:pPr>
      <w:r>
        <w:t>8.3.  Стороны согласовали следующую процедуру взаимодействия сторон по минимизации имущественных потерь:</w:t>
      </w:r>
    </w:p>
    <w:p w14:paraId="08D515C0" w14:textId="77777777" w:rsidR="006F6017" w:rsidRDefault="006F6017" w:rsidP="006F6017">
      <w:pPr>
        <w:tabs>
          <w:tab w:val="left" w:pos="1276"/>
        </w:tabs>
        <w:ind w:firstLine="709"/>
        <w:jc w:val="both"/>
      </w:pPr>
      <w:r>
        <w:t>8.3.1.  При получении в порядке статьи 100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уведомления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Контрагента при исчислении и уплате налогов, а также привлеченных Контрагентом в целях исполнения обязательств по Договору субконтрагентов (например, субподрядчиков, субисполнителей, субпоставщиков), Общество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Контрагента выписку из акта налогового органа или Уведомления по соответствующему эпизоду (далее – «Выписка»).</w:t>
      </w:r>
    </w:p>
    <w:p w14:paraId="71B026F6" w14:textId="77777777" w:rsidR="006F6017" w:rsidRDefault="006F6017" w:rsidP="006F6017">
      <w:pPr>
        <w:tabs>
          <w:tab w:val="left" w:pos="1276"/>
        </w:tabs>
        <w:ind w:firstLine="709"/>
        <w:jc w:val="both"/>
      </w:pPr>
      <w:r>
        <w:t>8.3.2.  В случае несогласия с фактами, изложенными в Выписке, а также с выводами и предложениями проверяющих, Контрагент в течение 10 (десяти) календарных дней с момента получения Выписки из акта налогового органа направляет в адрес Общества письменные мотивированные возражения по фактам (выводам проверяющих), содержащимся в ней, которые Общество обязано представить в налоговый орган в порядке пункта 6 статьи 100 Налогового кодекса Российской Федерации либо в порядке пункта 2.1 статьи 105.29 Налогового кодекса Российской Федерации.</w:t>
      </w:r>
    </w:p>
    <w:p w14:paraId="0DD39EC3" w14:textId="77777777" w:rsidR="006F6017" w:rsidRDefault="006F6017" w:rsidP="006F6017">
      <w:pPr>
        <w:tabs>
          <w:tab w:val="left" w:pos="1276"/>
        </w:tabs>
        <w:ind w:firstLine="709"/>
        <w:jc w:val="both"/>
      </w:pPr>
      <w:r>
        <w:t>В случае непредставления Контрагентом в указанный выше срок письменных мотивированных возражений по фактам (выводам проверяющих), содержащимся в Выписке, считается, что у Контрагента отсутствуют возражения против выводов проверяющих, изложенных в Выписке.</w:t>
      </w:r>
    </w:p>
    <w:p w14:paraId="0A7E47D4" w14:textId="77777777" w:rsidR="006F6017" w:rsidRDefault="006F6017" w:rsidP="006F6017">
      <w:pPr>
        <w:tabs>
          <w:tab w:val="left" w:pos="1276"/>
        </w:tabs>
        <w:ind w:firstLine="709"/>
        <w:jc w:val="both"/>
      </w:pPr>
      <w:r>
        <w:t>8.4. Заказчик вправе потребовать с Контрагента возмещения имущественных потерь, связанных с наступлением обстоятельств, указанных в п. 8.1. Договора, в течение срока действия Договора и в течение трех лет (пяти лет) после окончания срока действия Договора.</w:t>
      </w:r>
    </w:p>
    <w:p w14:paraId="29965134" w14:textId="77777777" w:rsidR="006F6017" w:rsidRDefault="006F6017" w:rsidP="006F6017">
      <w:pPr>
        <w:tabs>
          <w:tab w:val="left" w:pos="567"/>
          <w:tab w:val="left" w:pos="1276"/>
        </w:tabs>
        <w:ind w:firstLine="709"/>
        <w:jc w:val="both"/>
      </w:pPr>
    </w:p>
    <w:p w14:paraId="06B612C8" w14:textId="77777777" w:rsidR="006F6017" w:rsidRPr="00715C41" w:rsidRDefault="006F6017" w:rsidP="006F6017">
      <w:pPr>
        <w:tabs>
          <w:tab w:val="left" w:pos="1276"/>
        </w:tabs>
        <w:ind w:firstLine="709"/>
        <w:jc w:val="center"/>
      </w:pPr>
      <w:r w:rsidRPr="00715C41">
        <w:rPr>
          <w:b/>
          <w:bCs/>
        </w:rPr>
        <w:t>9. Антикоррупционная оговорка.</w:t>
      </w:r>
    </w:p>
    <w:p w14:paraId="11FB42CC" w14:textId="77777777" w:rsidR="006F6017" w:rsidRPr="00FB255B" w:rsidRDefault="006F6017" w:rsidP="006F6017">
      <w:pPr>
        <w:tabs>
          <w:tab w:val="left" w:pos="1276"/>
        </w:tabs>
        <w:ind w:firstLine="709"/>
        <w:jc w:val="both"/>
      </w:pPr>
      <w:r>
        <w:lastRenderedPageBreak/>
        <w:t>9</w:t>
      </w:r>
      <w:r w:rsidRPr="00FB255B">
        <w:t>.1. Исполнител</w:t>
      </w:r>
      <w:r>
        <w:t>ю</w:t>
      </w:r>
      <w:r w:rsidRPr="00FB255B">
        <w:t xml:space="preserve"> известно о том, что АО «ТСК» ведет антикоррупционную политику и развивает не допускающую коррупционных проявлений культуру.</w:t>
      </w:r>
    </w:p>
    <w:p w14:paraId="6F3E522A" w14:textId="77777777" w:rsidR="006F6017" w:rsidRPr="00FB255B" w:rsidRDefault="006F6017" w:rsidP="006F6017">
      <w:pPr>
        <w:tabs>
          <w:tab w:val="left" w:pos="1276"/>
        </w:tabs>
        <w:ind w:firstLine="709"/>
        <w:jc w:val="both"/>
      </w:pPr>
      <w:r w:rsidRPr="00FB255B">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44E30F17" w14:textId="77777777" w:rsidR="006F6017" w:rsidRPr="00FB255B" w:rsidRDefault="006F6017" w:rsidP="006F6017">
      <w:pPr>
        <w:tabs>
          <w:tab w:val="left" w:pos="1276"/>
        </w:tabs>
        <w:ind w:firstLine="709"/>
        <w:jc w:val="both"/>
      </w:pPr>
      <w:r w:rsidRPr="00FB255B">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55C6CCAE" w14:textId="77777777" w:rsidR="006F6017" w:rsidRPr="00FB255B" w:rsidRDefault="006F6017" w:rsidP="006F6017">
      <w:pPr>
        <w:tabs>
          <w:tab w:val="left" w:pos="1276"/>
        </w:tabs>
        <w:ind w:firstLine="709"/>
        <w:jc w:val="both"/>
      </w:pPr>
      <w:r w:rsidRPr="00FB255B">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46A71B8F" w14:textId="77777777" w:rsidR="006F6017" w:rsidRPr="00FB255B" w:rsidRDefault="006F6017" w:rsidP="006F6017">
      <w:pPr>
        <w:tabs>
          <w:tab w:val="left" w:pos="1276"/>
        </w:tabs>
        <w:ind w:firstLine="709"/>
        <w:jc w:val="both"/>
      </w:pPr>
      <w:r w:rsidRPr="00FB255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13D90974" w14:textId="78C7FA93" w:rsidR="006F6017" w:rsidRPr="0024135A" w:rsidRDefault="006F6017" w:rsidP="006F6017">
      <w:pPr>
        <w:tabs>
          <w:tab w:val="left" w:pos="1276"/>
        </w:tabs>
        <w:ind w:firstLine="709"/>
        <w:jc w:val="both"/>
      </w:pPr>
      <w:r>
        <w:t>9</w:t>
      </w:r>
      <w:r w:rsidRPr="00FB255B">
        <w:t>.2</w:t>
      </w:r>
      <w:r w:rsidR="00D5344C" w:rsidRPr="00D5344C">
        <w:t>.</w:t>
      </w:r>
      <w:r w:rsidRPr="00FB255B">
        <w:t xml:space="preserve"> В случае нарушения одной Стороной обязательств воз</w:t>
      </w:r>
      <w:r>
        <w:t>держиваться от запрещенных в п.9</w:t>
      </w:r>
      <w:r w:rsidRPr="00FB255B">
        <w:t>.1 настоящего Договора действий и/или неполучения другой Стороной в установленны</w:t>
      </w:r>
      <w:r>
        <w:t>й п.9</w:t>
      </w:r>
      <w:r w:rsidRPr="00FB255B">
        <w:t>.1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084C6C14" w14:textId="77777777" w:rsidR="006F6017" w:rsidRDefault="006F6017" w:rsidP="006F6017">
      <w:pPr>
        <w:tabs>
          <w:tab w:val="left" w:pos="567"/>
          <w:tab w:val="left" w:pos="1276"/>
        </w:tabs>
        <w:ind w:firstLine="709"/>
        <w:jc w:val="both"/>
      </w:pPr>
    </w:p>
    <w:p w14:paraId="1D35D8AD" w14:textId="3F257015" w:rsidR="00F463F0" w:rsidRPr="005840A2" w:rsidRDefault="006F6017" w:rsidP="006F6017">
      <w:pPr>
        <w:pStyle w:val="Iauiue"/>
        <w:tabs>
          <w:tab w:val="left" w:pos="0"/>
          <w:tab w:val="left" w:pos="567"/>
          <w:tab w:val="left" w:pos="1134"/>
        </w:tabs>
        <w:ind w:left="360"/>
        <w:jc w:val="center"/>
        <w:rPr>
          <w:b/>
          <w:color w:val="auto"/>
        </w:rPr>
      </w:pPr>
      <w:r w:rsidRPr="006F6017">
        <w:rPr>
          <w:b/>
          <w:color w:val="auto"/>
          <w:spacing w:val="-2"/>
        </w:rPr>
        <w:t>10</w:t>
      </w:r>
      <w:r>
        <w:rPr>
          <w:b/>
          <w:color w:val="auto"/>
          <w:spacing w:val="-2"/>
        </w:rPr>
        <w:t xml:space="preserve">. </w:t>
      </w:r>
      <w:r w:rsidR="00F463F0" w:rsidRPr="005840A2">
        <w:rPr>
          <w:b/>
          <w:color w:val="auto"/>
          <w:spacing w:val="-2"/>
        </w:rPr>
        <w:t>Доп</w:t>
      </w:r>
      <w:r w:rsidR="00F463F0" w:rsidRPr="005840A2">
        <w:rPr>
          <w:b/>
          <w:color w:val="auto"/>
        </w:rPr>
        <w:t>олнительные условия</w:t>
      </w:r>
      <w:r w:rsidR="00BE5FE0">
        <w:rPr>
          <w:b/>
          <w:color w:val="auto"/>
        </w:rPr>
        <w:t>.</w:t>
      </w:r>
    </w:p>
    <w:p w14:paraId="35C629B5" w14:textId="2AE4DB68" w:rsidR="00F463F0" w:rsidRPr="005840A2" w:rsidRDefault="006F6017" w:rsidP="006F6017">
      <w:pPr>
        <w:widowControl/>
        <w:tabs>
          <w:tab w:val="left" w:pos="0"/>
          <w:tab w:val="left" w:pos="1134"/>
          <w:tab w:val="left" w:pos="1276"/>
        </w:tabs>
        <w:autoSpaceDE/>
        <w:autoSpaceDN/>
        <w:adjustRightInd/>
        <w:ind w:firstLine="709"/>
        <w:jc w:val="both"/>
      </w:pPr>
      <w:r>
        <w:t>10.1</w:t>
      </w:r>
      <w:r w:rsidR="00D5344C" w:rsidRPr="00D5344C">
        <w:t>.</w:t>
      </w:r>
      <w:r>
        <w:t xml:space="preserve"> </w:t>
      </w:r>
      <w:r w:rsidR="00F463F0" w:rsidRPr="005840A2">
        <w:t>Все приложения к Договору являются его неотъемлемыми частями.</w:t>
      </w:r>
    </w:p>
    <w:p w14:paraId="0E3ADBD3" w14:textId="28C1DDF4" w:rsidR="00F463F0" w:rsidRPr="005840A2" w:rsidRDefault="006F6017" w:rsidP="006F6017">
      <w:pPr>
        <w:widowControl/>
        <w:tabs>
          <w:tab w:val="left" w:pos="0"/>
          <w:tab w:val="left" w:pos="1134"/>
          <w:tab w:val="left" w:pos="1276"/>
        </w:tabs>
        <w:autoSpaceDE/>
        <w:autoSpaceDN/>
        <w:adjustRightInd/>
        <w:ind w:firstLine="709"/>
        <w:jc w:val="both"/>
      </w:pPr>
      <w:r>
        <w:t>10.2</w:t>
      </w:r>
      <w:r w:rsidR="00D5344C" w:rsidRPr="00D5344C">
        <w:t>.</w:t>
      </w:r>
      <w:r>
        <w:t xml:space="preserve"> </w:t>
      </w:r>
      <w:r w:rsidR="00F463F0" w:rsidRPr="005840A2">
        <w:t>Настоящий Договор может быть расторгнут в одностороннем порядке по инициативе Заказчика, но при условии завершения расчетов с Исполнителем за фактически оказанные и принятые Заказчиком услуги.</w:t>
      </w:r>
    </w:p>
    <w:p w14:paraId="030FE3AE" w14:textId="306CA3D2" w:rsidR="00F463F0" w:rsidRPr="005840A2" w:rsidRDefault="006F6017" w:rsidP="006F6017">
      <w:pPr>
        <w:widowControl/>
        <w:tabs>
          <w:tab w:val="left" w:pos="0"/>
          <w:tab w:val="left" w:pos="1134"/>
          <w:tab w:val="left" w:pos="1276"/>
        </w:tabs>
        <w:autoSpaceDE/>
        <w:autoSpaceDN/>
        <w:adjustRightInd/>
        <w:ind w:firstLine="709"/>
        <w:jc w:val="both"/>
      </w:pPr>
      <w:r>
        <w:t>10.3</w:t>
      </w:r>
      <w:r w:rsidR="00D5344C" w:rsidRPr="00D5344C">
        <w:t>.</w:t>
      </w:r>
      <w:r>
        <w:t xml:space="preserve"> </w:t>
      </w:r>
      <w:r w:rsidR="00F463F0" w:rsidRPr="005840A2">
        <w:t>Заказчик вправе в одностороннем, внесудебном порядке расторгнуть настоящий Договор в случаях:</w:t>
      </w:r>
    </w:p>
    <w:p w14:paraId="139E3C44" w14:textId="77777777" w:rsidR="00F463F0" w:rsidRPr="005840A2" w:rsidRDefault="00F463F0" w:rsidP="006F6017">
      <w:pPr>
        <w:tabs>
          <w:tab w:val="left" w:pos="0"/>
          <w:tab w:val="left" w:pos="1134"/>
          <w:tab w:val="left" w:pos="1276"/>
        </w:tabs>
        <w:ind w:firstLine="709"/>
        <w:jc w:val="both"/>
      </w:pPr>
      <w:r w:rsidRPr="005840A2">
        <w:t>- нарушения Исполнителем сроков оказания услуг;</w:t>
      </w:r>
    </w:p>
    <w:p w14:paraId="387ABD12" w14:textId="77777777" w:rsidR="00F463F0" w:rsidRPr="005840A2" w:rsidRDefault="00F463F0" w:rsidP="006F6017">
      <w:pPr>
        <w:tabs>
          <w:tab w:val="left" w:pos="0"/>
          <w:tab w:val="left" w:pos="1134"/>
          <w:tab w:val="left" w:pos="1276"/>
        </w:tabs>
        <w:ind w:firstLine="709"/>
        <w:jc w:val="both"/>
      </w:pPr>
      <w:r w:rsidRPr="005840A2">
        <w:t>- ненадлежащего качества оказания услуг Исполнителем.</w:t>
      </w:r>
    </w:p>
    <w:p w14:paraId="57B42724" w14:textId="52D58262" w:rsidR="00F463F0" w:rsidRPr="005840A2" w:rsidRDefault="006F6017" w:rsidP="006F6017">
      <w:pPr>
        <w:widowControl/>
        <w:tabs>
          <w:tab w:val="left" w:pos="0"/>
          <w:tab w:val="left" w:pos="1134"/>
          <w:tab w:val="left" w:pos="1276"/>
        </w:tabs>
        <w:autoSpaceDE/>
        <w:autoSpaceDN/>
        <w:adjustRightInd/>
        <w:ind w:firstLine="709"/>
        <w:jc w:val="both"/>
      </w:pPr>
      <w:r>
        <w:t>10.4</w:t>
      </w:r>
      <w:r w:rsidR="00D5344C" w:rsidRPr="00D5344C">
        <w:t>.</w:t>
      </w:r>
      <w:r>
        <w:t xml:space="preserve"> </w:t>
      </w:r>
      <w:r w:rsidR="00F463F0" w:rsidRPr="005840A2">
        <w:t xml:space="preserve">Договор составлен в двух экземплярах, имеющих равную юридическую силу, по </w:t>
      </w:r>
      <w:r w:rsidR="00E93ADF" w:rsidRPr="005840A2">
        <w:t>одному экземпляру</w:t>
      </w:r>
      <w:r w:rsidR="00F463F0" w:rsidRPr="005840A2">
        <w:t xml:space="preserve"> для каждой из Сторон.</w:t>
      </w:r>
    </w:p>
    <w:p w14:paraId="354E747C" w14:textId="63F7D44C" w:rsidR="00F463F0" w:rsidRPr="005840A2" w:rsidRDefault="006F6017" w:rsidP="006F6017">
      <w:pPr>
        <w:widowControl/>
        <w:tabs>
          <w:tab w:val="left" w:pos="0"/>
          <w:tab w:val="left" w:pos="1134"/>
          <w:tab w:val="left" w:pos="1276"/>
        </w:tabs>
        <w:autoSpaceDE/>
        <w:autoSpaceDN/>
        <w:adjustRightInd/>
        <w:ind w:firstLine="709"/>
        <w:jc w:val="both"/>
      </w:pPr>
      <w:r>
        <w:t>10.5</w:t>
      </w:r>
      <w:r w:rsidR="00D5344C" w:rsidRPr="00D5344C">
        <w:t>.</w:t>
      </w:r>
      <w:r>
        <w:t xml:space="preserve"> </w:t>
      </w:r>
      <w:r w:rsidR="00F463F0" w:rsidRPr="005840A2">
        <w:t>Все письменные экземпляры результатов оказания услуг (отчеты и другие документы), которые Исполнитель предоставляет в соответствии с настоящим Договором, становятся и остаются собственностью Заказчика.</w:t>
      </w:r>
    </w:p>
    <w:p w14:paraId="1DD77BCF" w14:textId="35985AA0" w:rsidR="00F463F0" w:rsidRPr="005840A2" w:rsidRDefault="006F6017" w:rsidP="006F6017">
      <w:pPr>
        <w:widowControl/>
        <w:tabs>
          <w:tab w:val="left" w:pos="0"/>
          <w:tab w:val="left" w:pos="1134"/>
          <w:tab w:val="left" w:pos="1276"/>
        </w:tabs>
        <w:autoSpaceDE/>
        <w:autoSpaceDN/>
        <w:adjustRightInd/>
        <w:ind w:firstLine="709"/>
        <w:jc w:val="both"/>
      </w:pPr>
      <w:r>
        <w:lastRenderedPageBreak/>
        <w:t>10.6</w:t>
      </w:r>
      <w:r w:rsidR="00D5344C" w:rsidRPr="00D5344C">
        <w:t>.</w:t>
      </w:r>
      <w:r>
        <w:t xml:space="preserve"> </w:t>
      </w:r>
      <w:r w:rsidR="00F463F0" w:rsidRPr="005840A2">
        <w:t>Все дополнения и изменения к настоящему Договору действительны в том случае, если они оформлены письменным соглашением и подписаны уполномоченными представителями обеих Сторон.</w:t>
      </w:r>
    </w:p>
    <w:p w14:paraId="6EB587F7" w14:textId="30D97EFF" w:rsidR="00F463F0" w:rsidRPr="005840A2" w:rsidRDefault="006F6017" w:rsidP="006F6017">
      <w:pPr>
        <w:widowControl/>
        <w:tabs>
          <w:tab w:val="left" w:pos="0"/>
          <w:tab w:val="left" w:pos="1134"/>
          <w:tab w:val="left" w:pos="1276"/>
        </w:tabs>
        <w:autoSpaceDE/>
        <w:autoSpaceDN/>
        <w:adjustRightInd/>
        <w:ind w:firstLine="709"/>
        <w:jc w:val="both"/>
      </w:pPr>
      <w:r>
        <w:t>10.7</w:t>
      </w:r>
      <w:r w:rsidR="00D5344C" w:rsidRPr="00D5344C">
        <w:t>.</w:t>
      </w:r>
      <w:r>
        <w:t xml:space="preserve"> </w:t>
      </w:r>
      <w:r w:rsidR="00F463F0" w:rsidRPr="005840A2">
        <w:t>Ни одна из Сторон не вправе передавать имеющиеся права по настоящему Договору третьей стороне без письменного согласия другой Стороны.</w:t>
      </w:r>
    </w:p>
    <w:p w14:paraId="452E11C8" w14:textId="22E9D26F" w:rsidR="00F463F0" w:rsidRDefault="006F6017" w:rsidP="006F6017">
      <w:pPr>
        <w:widowControl/>
        <w:tabs>
          <w:tab w:val="left" w:pos="0"/>
          <w:tab w:val="left" w:pos="1134"/>
          <w:tab w:val="left" w:pos="1276"/>
        </w:tabs>
        <w:autoSpaceDE/>
        <w:autoSpaceDN/>
        <w:adjustRightInd/>
        <w:ind w:firstLine="709"/>
        <w:jc w:val="both"/>
      </w:pPr>
      <w:r>
        <w:t>10.8</w:t>
      </w:r>
      <w:r w:rsidR="00D5344C" w:rsidRPr="00D5344C">
        <w:t>.</w:t>
      </w:r>
      <w:r>
        <w:t xml:space="preserve"> </w:t>
      </w:r>
      <w:r w:rsidR="00F463F0" w:rsidRPr="005840A2">
        <w:t xml:space="preserve">Во всех случаях, не оговоренных настоящим Договором, Стороны будут руководствоваться действующим законодательством Российской Федерации, а также принципами добросовестности и разумности. </w:t>
      </w:r>
    </w:p>
    <w:p w14:paraId="136CF3A9" w14:textId="7F3A9EF9" w:rsidR="00F463F0" w:rsidRPr="00844E49" w:rsidRDefault="006F6017" w:rsidP="006F6017">
      <w:pPr>
        <w:widowControl/>
        <w:tabs>
          <w:tab w:val="left" w:pos="0"/>
          <w:tab w:val="left" w:pos="1134"/>
          <w:tab w:val="left" w:pos="1276"/>
        </w:tabs>
        <w:autoSpaceDE/>
        <w:autoSpaceDN/>
        <w:adjustRightInd/>
        <w:ind w:firstLine="709"/>
        <w:jc w:val="both"/>
      </w:pPr>
      <w:r>
        <w:t>10.9</w:t>
      </w:r>
      <w:r w:rsidR="00D5344C" w:rsidRPr="00D5344C">
        <w:t>.</w:t>
      </w:r>
      <w:r>
        <w:t xml:space="preserve"> </w:t>
      </w:r>
      <w:r w:rsidR="00F463F0" w:rsidRPr="00844E49">
        <w:t xml:space="preserve">В случае любых изменений сведений о собственниках (номинальных владельцах) долей/акций/паев </w:t>
      </w:r>
      <w:r w:rsidR="00F463F0" w:rsidRPr="005840A2">
        <w:t>Исполнител</w:t>
      </w:r>
      <w:r w:rsidR="00F463F0">
        <w:t>я</w:t>
      </w:r>
      <w:r w:rsidR="00F463F0" w:rsidRPr="00844E49">
        <w:t xml:space="preserve">, включая бенефициаров (в том числе конечного выгодоприобретателя/бенефициара), </w:t>
      </w:r>
      <w:r w:rsidR="00F463F0" w:rsidRPr="005840A2">
        <w:t>Исполнитель</w:t>
      </w:r>
      <w:r w:rsidR="00F463F0" w:rsidRPr="00844E49">
        <w:t xml:space="preserve"> обязуется в течение 5 (пяти) календарных дней с даты наступления таких изменений предоставить </w:t>
      </w:r>
      <w:r w:rsidR="00F463F0" w:rsidRPr="005840A2">
        <w:t>Заказчик</w:t>
      </w:r>
      <w:r w:rsidR="00F463F0">
        <w:t>у</w:t>
      </w:r>
      <w:r w:rsidR="00F463F0" w:rsidRPr="00844E49">
        <w:t xml:space="preserve"> актуализированные сведения.</w:t>
      </w:r>
    </w:p>
    <w:p w14:paraId="55CC513E" w14:textId="77777777" w:rsidR="00F463F0" w:rsidRPr="00B606D6" w:rsidRDefault="00F463F0" w:rsidP="006F6017">
      <w:pPr>
        <w:shd w:val="clear" w:color="auto" w:fill="FFFFFF"/>
        <w:tabs>
          <w:tab w:val="left" w:pos="0"/>
          <w:tab w:val="left" w:pos="1134"/>
          <w:tab w:val="left" w:pos="1276"/>
        </w:tabs>
        <w:ind w:firstLine="709"/>
        <w:jc w:val="both"/>
        <w:rPr>
          <w:color w:val="000000"/>
        </w:rPr>
      </w:pPr>
      <w:r w:rsidRPr="00B606D6">
        <w:rPr>
          <w:color w:val="000000"/>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14:paraId="1A558FDE" w14:textId="77777777" w:rsidR="00F463F0" w:rsidRPr="00B606D6" w:rsidRDefault="00F463F0" w:rsidP="006F6017">
      <w:pPr>
        <w:shd w:val="clear" w:color="auto" w:fill="FFFFFF"/>
        <w:tabs>
          <w:tab w:val="left" w:pos="0"/>
          <w:tab w:val="left" w:pos="1134"/>
          <w:tab w:val="left" w:pos="1276"/>
        </w:tabs>
        <w:ind w:firstLine="709"/>
        <w:jc w:val="both"/>
        <w:rPr>
          <w:color w:val="000000"/>
        </w:rPr>
      </w:pPr>
      <w:r w:rsidRPr="00B606D6">
        <w:rPr>
          <w:color w:val="000000"/>
        </w:rPr>
        <w:t xml:space="preserve">Положения настоящего пункта Стороны признают существенным условием Договора. В случае не выполнения или ненадлежащего выполнения </w:t>
      </w:r>
      <w:r w:rsidRPr="005840A2">
        <w:t>Исполнител</w:t>
      </w:r>
      <w:r>
        <w:t>ем</w:t>
      </w:r>
      <w:r w:rsidRPr="00B606D6">
        <w:rPr>
          <w:color w:val="000000"/>
        </w:rPr>
        <w:t xml:space="preserve"> обязательств, предусмотренных настоящим пунктом, </w:t>
      </w:r>
      <w:r w:rsidRPr="005840A2">
        <w:t>Заказчик</w:t>
      </w:r>
      <w:r w:rsidRPr="00B606D6">
        <w:rPr>
          <w:color w:val="000000"/>
        </w:rPr>
        <w:t xml:space="preserve"> вправе в одностороннем внесудебном порядке расторгнуть Договор.</w:t>
      </w:r>
    </w:p>
    <w:p w14:paraId="5F7CF10B" w14:textId="06F1AE92" w:rsidR="00F463F0" w:rsidRDefault="006F6017" w:rsidP="006F6017">
      <w:pPr>
        <w:widowControl/>
        <w:tabs>
          <w:tab w:val="left" w:pos="0"/>
          <w:tab w:val="left" w:pos="1134"/>
          <w:tab w:val="left" w:pos="1276"/>
        </w:tabs>
        <w:autoSpaceDE/>
        <w:autoSpaceDN/>
        <w:adjustRightInd/>
        <w:ind w:firstLine="709"/>
        <w:jc w:val="both"/>
      </w:pPr>
      <w:r>
        <w:t>10.10</w:t>
      </w:r>
      <w:r w:rsidR="00D5344C" w:rsidRPr="00D5344C">
        <w:t>.</w:t>
      </w:r>
      <w:r>
        <w:t xml:space="preserve"> </w:t>
      </w:r>
      <w:r w:rsidR="00F463F0" w:rsidRPr="00B77506">
        <w:t>Приложения:</w:t>
      </w:r>
    </w:p>
    <w:p w14:paraId="57381214" w14:textId="0FD4CBDE" w:rsidR="00BE5FE0" w:rsidRPr="00B77506" w:rsidRDefault="00F33291" w:rsidP="00F33291">
      <w:pPr>
        <w:widowControl/>
        <w:tabs>
          <w:tab w:val="left" w:pos="0"/>
          <w:tab w:val="left" w:pos="851"/>
          <w:tab w:val="left" w:pos="1134"/>
          <w:tab w:val="left" w:pos="1276"/>
        </w:tabs>
        <w:autoSpaceDE/>
        <w:autoSpaceDN/>
        <w:adjustRightInd/>
        <w:jc w:val="both"/>
      </w:pPr>
      <w:r>
        <w:t>П</w:t>
      </w:r>
      <w:r w:rsidR="00BE5FE0">
        <w:t>риложение № 1 – Техническое задание</w:t>
      </w:r>
      <w:r w:rsidR="00F03BB5">
        <w:t xml:space="preserve"> на проведение </w:t>
      </w:r>
      <w:r>
        <w:t xml:space="preserve">экспертизы промышленной безопасности </w:t>
      </w:r>
      <w:r w:rsidR="00470D4F">
        <w:t>магистральных трубопроводов</w:t>
      </w:r>
      <w:r w:rsidR="00F03BB5">
        <w:t>;</w:t>
      </w:r>
    </w:p>
    <w:p w14:paraId="1D1A765D" w14:textId="25D1694E" w:rsidR="00594675" w:rsidRPr="00594675" w:rsidRDefault="00F33291" w:rsidP="00F33291">
      <w:pPr>
        <w:tabs>
          <w:tab w:val="left" w:pos="0"/>
          <w:tab w:val="left" w:pos="761"/>
          <w:tab w:val="left" w:pos="1134"/>
          <w:tab w:val="left" w:pos="1276"/>
        </w:tabs>
        <w:ind w:right="-2"/>
        <w:jc w:val="both"/>
        <w:rPr>
          <w:bCs/>
          <w:iCs/>
        </w:rPr>
      </w:pPr>
      <w:r>
        <w:t>П</w:t>
      </w:r>
      <w:r w:rsidR="00F463F0">
        <w:t>риложение №</w:t>
      </w:r>
      <w:r w:rsidR="00594675">
        <w:t xml:space="preserve"> 2</w:t>
      </w:r>
      <w:r w:rsidR="005E7763">
        <w:t xml:space="preserve"> – П</w:t>
      </w:r>
      <w:r w:rsidR="00B5441F" w:rsidRPr="00B5441F">
        <w:t xml:space="preserve">еречень и технические характеристики </w:t>
      </w:r>
      <w:r>
        <w:t>опасных производственных объектов</w:t>
      </w:r>
      <w:r w:rsidR="00F03BB5">
        <w:t xml:space="preserve"> </w:t>
      </w:r>
      <w:r w:rsidR="00B5441F" w:rsidRPr="00B5441F">
        <w:t xml:space="preserve">ЦТП № 6, 14, </w:t>
      </w:r>
      <w:r w:rsidR="00E93ADF">
        <w:t>15,</w:t>
      </w:r>
      <w:r w:rsidR="00B5441F" w:rsidRPr="00B5441F">
        <w:t xml:space="preserve">17, 24, 28, требующих проведения </w:t>
      </w:r>
      <w:r>
        <w:t>экспертизы промышленной безопасности</w:t>
      </w:r>
      <w:r w:rsidR="00F03BB5">
        <w:t>;</w:t>
      </w:r>
    </w:p>
    <w:p w14:paraId="4F98681A" w14:textId="77777777" w:rsidR="00F33291" w:rsidRDefault="00F33291" w:rsidP="00F33291">
      <w:pPr>
        <w:tabs>
          <w:tab w:val="left" w:pos="761"/>
          <w:tab w:val="left" w:pos="1276"/>
        </w:tabs>
        <w:ind w:right="-2"/>
        <w:jc w:val="both"/>
      </w:pPr>
      <w:r>
        <w:t xml:space="preserve">Приложение № 3 – Порядок допуска к работам на оборудовании АО «ТСК»; </w:t>
      </w:r>
    </w:p>
    <w:p w14:paraId="24DE84E3" w14:textId="77777777" w:rsidR="00F33291" w:rsidRDefault="00F33291" w:rsidP="00F33291">
      <w:pPr>
        <w:tabs>
          <w:tab w:val="left" w:pos="567"/>
          <w:tab w:val="left" w:pos="1276"/>
        </w:tabs>
        <w:jc w:val="both"/>
      </w:pPr>
      <w:r>
        <w:t>Приложение № 4</w:t>
      </w:r>
      <w:r w:rsidRPr="005840A2">
        <w:t xml:space="preserve"> – </w:t>
      </w:r>
      <w:r w:rsidRPr="009870A3">
        <w:t>Форма предоста</w:t>
      </w:r>
      <w:r>
        <w:t>вления сведений о собственниках;</w:t>
      </w:r>
    </w:p>
    <w:p w14:paraId="578C99F9" w14:textId="77777777" w:rsidR="00F463F0" w:rsidRDefault="00F463F0" w:rsidP="00F47D82">
      <w:pPr>
        <w:pStyle w:val="af0"/>
        <w:tabs>
          <w:tab w:val="left" w:pos="1134"/>
        </w:tabs>
        <w:ind w:firstLine="709"/>
        <w:rPr>
          <w:b/>
        </w:rPr>
      </w:pPr>
    </w:p>
    <w:p w14:paraId="47FBC73D" w14:textId="77777777" w:rsidR="00F463F0" w:rsidRPr="00695ECD" w:rsidRDefault="00F463F0" w:rsidP="00BA0FE7">
      <w:pPr>
        <w:pStyle w:val="af0"/>
        <w:widowControl/>
        <w:numPr>
          <w:ilvl w:val="0"/>
          <w:numId w:val="20"/>
        </w:numPr>
        <w:autoSpaceDE/>
        <w:autoSpaceDN/>
        <w:adjustRightInd/>
        <w:spacing w:after="120"/>
        <w:jc w:val="center"/>
        <w:rPr>
          <w:b/>
        </w:rPr>
      </w:pPr>
      <w:r w:rsidRPr="00695ECD">
        <w:rPr>
          <w:b/>
        </w:rPr>
        <w:t>Адреса и банковские реквизиты сторон</w:t>
      </w:r>
      <w:r w:rsidR="00BE5FE0">
        <w:rPr>
          <w:b/>
        </w:rPr>
        <w:t>.</w:t>
      </w:r>
    </w:p>
    <w:tbl>
      <w:tblPr>
        <w:tblW w:w="10348" w:type="dxa"/>
        <w:tblInd w:w="108" w:type="dxa"/>
        <w:tblLook w:val="0000" w:firstRow="0" w:lastRow="0" w:firstColumn="0" w:lastColumn="0" w:noHBand="0" w:noVBand="0"/>
      </w:tblPr>
      <w:tblGrid>
        <w:gridCol w:w="4962"/>
        <w:gridCol w:w="5386"/>
      </w:tblGrid>
      <w:tr w:rsidR="00BE5FE0" w:rsidRPr="005840A2" w14:paraId="04C88D95" w14:textId="77777777" w:rsidTr="00BE5FE0">
        <w:trPr>
          <w:trHeight w:val="540"/>
        </w:trPr>
        <w:tc>
          <w:tcPr>
            <w:tcW w:w="4962" w:type="dxa"/>
            <w:vAlign w:val="center"/>
          </w:tcPr>
          <w:p w14:paraId="21174A93" w14:textId="77777777" w:rsidR="00BE5FE0" w:rsidRPr="009C1418" w:rsidRDefault="00BE5FE0" w:rsidP="00594675">
            <w:pPr>
              <w:pStyle w:val="aff1"/>
              <w:widowControl w:val="0"/>
              <w:jc w:val="center"/>
              <w:rPr>
                <w:b/>
                <w:bCs/>
              </w:rPr>
            </w:pPr>
            <w:r w:rsidRPr="009C1418">
              <w:rPr>
                <w:b/>
                <w:szCs w:val="24"/>
              </w:rPr>
              <w:t>Заказчик:</w:t>
            </w:r>
            <w:r w:rsidR="00594675">
              <w:rPr>
                <w:b/>
                <w:szCs w:val="24"/>
              </w:rPr>
              <w:t xml:space="preserve"> </w:t>
            </w:r>
            <w:r>
              <w:rPr>
                <w:b/>
                <w:szCs w:val="24"/>
              </w:rPr>
              <w:t>АО «ТСК»</w:t>
            </w:r>
          </w:p>
        </w:tc>
        <w:tc>
          <w:tcPr>
            <w:tcW w:w="5386" w:type="dxa"/>
            <w:vAlign w:val="center"/>
          </w:tcPr>
          <w:p w14:paraId="1594B3F5" w14:textId="77777777" w:rsidR="00BE5FE0" w:rsidRPr="009C1418" w:rsidRDefault="00BE5FE0" w:rsidP="00BE5FE0">
            <w:pPr>
              <w:pStyle w:val="aff1"/>
              <w:widowControl w:val="0"/>
              <w:ind w:left="184"/>
              <w:jc w:val="center"/>
              <w:rPr>
                <w:b/>
                <w:bCs/>
              </w:rPr>
            </w:pPr>
            <w:r w:rsidRPr="009C1418">
              <w:rPr>
                <w:b/>
                <w:szCs w:val="24"/>
              </w:rPr>
              <w:t>Исполнитель:</w:t>
            </w:r>
          </w:p>
        </w:tc>
      </w:tr>
      <w:tr w:rsidR="00BE5FE0" w:rsidRPr="005840A2" w14:paraId="0E0F3558" w14:textId="77777777" w:rsidTr="00BE5FE0">
        <w:trPr>
          <w:trHeight w:val="3818"/>
        </w:trPr>
        <w:tc>
          <w:tcPr>
            <w:tcW w:w="4962" w:type="dxa"/>
            <w:shd w:val="clear" w:color="auto" w:fill="auto"/>
          </w:tcPr>
          <w:p w14:paraId="1CEC3CDC" w14:textId="77777777" w:rsidR="00BE5FE0" w:rsidRPr="005333A6" w:rsidRDefault="00BE5FE0" w:rsidP="00BE5FE0">
            <w:pPr>
              <w:jc w:val="both"/>
            </w:pPr>
            <w:r w:rsidRPr="005333A6">
              <w:rPr>
                <w:u w:val="single"/>
              </w:rPr>
              <w:t>Юридический адрес:</w:t>
            </w:r>
            <w:r w:rsidRPr="005333A6">
              <w:t xml:space="preserve"> 169600 Республика Коми, г. Печора, ул. Советская, д.37</w:t>
            </w:r>
          </w:p>
          <w:p w14:paraId="2DE79273" w14:textId="77777777" w:rsidR="00BE5FE0" w:rsidRPr="005333A6" w:rsidRDefault="00BE5FE0" w:rsidP="00BE5FE0">
            <w:pPr>
              <w:jc w:val="both"/>
            </w:pPr>
            <w:r w:rsidRPr="005333A6">
              <w:rPr>
                <w:u w:val="single"/>
              </w:rPr>
              <w:t>Почтовый адрес:</w:t>
            </w:r>
            <w:r w:rsidRPr="005333A6">
              <w:t xml:space="preserve"> 169600 Республика Коми, г. Печора, ул. Советская, д.37</w:t>
            </w:r>
          </w:p>
          <w:p w14:paraId="27EA070B" w14:textId="77777777" w:rsidR="00BE5FE0" w:rsidRPr="005333A6" w:rsidRDefault="00BE5FE0" w:rsidP="00BE5FE0">
            <w:pPr>
              <w:jc w:val="both"/>
              <w:rPr>
                <w:u w:val="single"/>
              </w:rPr>
            </w:pPr>
            <w:r w:rsidRPr="005333A6">
              <w:rPr>
                <w:u w:val="single"/>
              </w:rPr>
              <w:t>Банковские реквизиты:</w:t>
            </w:r>
          </w:p>
          <w:p w14:paraId="581CEC7D" w14:textId="77777777" w:rsidR="00BE5FE0" w:rsidRPr="005333A6" w:rsidRDefault="00BE5FE0" w:rsidP="00BE5FE0">
            <w:r w:rsidRPr="005333A6">
              <w:t>р/с № 407 028 101 28 100 000 680</w:t>
            </w:r>
            <w:r w:rsidRPr="005333A6">
              <w:rPr>
                <w:bCs/>
              </w:rPr>
              <w:t xml:space="preserve"> Отделение № 8617 Сбербанка России г. Сыктывкар</w:t>
            </w:r>
            <w:r w:rsidRPr="005333A6">
              <w:t xml:space="preserve">, </w:t>
            </w:r>
          </w:p>
          <w:p w14:paraId="68A959CA" w14:textId="77777777" w:rsidR="00BE5FE0" w:rsidRPr="005333A6" w:rsidRDefault="00BE5FE0" w:rsidP="00BE5FE0">
            <w:r w:rsidRPr="005333A6">
              <w:t xml:space="preserve">к/счёт 301 018 104 000 000 00 640, </w:t>
            </w:r>
          </w:p>
          <w:p w14:paraId="43E6872E" w14:textId="77777777" w:rsidR="00BE5FE0" w:rsidRPr="005333A6" w:rsidRDefault="00BE5FE0" w:rsidP="00BE5FE0">
            <w:r w:rsidRPr="005333A6">
              <w:t>БИК 048702640</w:t>
            </w:r>
          </w:p>
          <w:p w14:paraId="7DDCBFA8" w14:textId="77777777" w:rsidR="00BE5FE0" w:rsidRPr="005333A6" w:rsidRDefault="00BE5FE0" w:rsidP="00BE5FE0">
            <w:pPr>
              <w:jc w:val="both"/>
            </w:pPr>
            <w:r w:rsidRPr="005333A6">
              <w:t>ИНН 1105016225    КПП 110501001</w:t>
            </w:r>
          </w:p>
          <w:p w14:paraId="18B188F8" w14:textId="77777777" w:rsidR="00BE5FE0" w:rsidRPr="005333A6" w:rsidRDefault="00BE5FE0" w:rsidP="00BE5FE0">
            <w:pPr>
              <w:jc w:val="both"/>
            </w:pPr>
            <w:r w:rsidRPr="005333A6">
              <w:t xml:space="preserve">ОКВЭД 40.30.2 </w:t>
            </w:r>
            <w:r>
              <w:t>ОКТМО 87620101</w:t>
            </w:r>
          </w:p>
          <w:p w14:paraId="6DE04C29" w14:textId="77777777" w:rsidR="00BE5FE0" w:rsidRPr="005333A6" w:rsidRDefault="00BE5FE0" w:rsidP="00BE5FE0">
            <w:pPr>
              <w:jc w:val="both"/>
            </w:pPr>
            <w:r w:rsidRPr="005333A6">
              <w:t>ОКПО 73320534</w:t>
            </w:r>
          </w:p>
          <w:p w14:paraId="50D6B854" w14:textId="77777777" w:rsidR="00BE5FE0" w:rsidRPr="005333A6" w:rsidRDefault="00BE5FE0" w:rsidP="00BE5FE0">
            <w:pPr>
              <w:jc w:val="both"/>
            </w:pPr>
            <w:r w:rsidRPr="005333A6">
              <w:t>ОГРН 1041100740240</w:t>
            </w:r>
          </w:p>
          <w:p w14:paraId="586A5D09" w14:textId="77777777" w:rsidR="00BE5FE0" w:rsidRPr="005333A6" w:rsidRDefault="00BE5FE0" w:rsidP="00BE5FE0">
            <w:pPr>
              <w:jc w:val="both"/>
            </w:pPr>
            <w:r w:rsidRPr="005333A6">
              <w:rPr>
                <w:u w:val="single"/>
              </w:rPr>
              <w:t>телефон:</w:t>
            </w:r>
            <w:r w:rsidRPr="005333A6">
              <w:t xml:space="preserve"> (82142) 7-99-89</w:t>
            </w:r>
          </w:p>
          <w:p w14:paraId="037FF90A" w14:textId="77777777" w:rsidR="00BE5FE0" w:rsidRPr="00E211B8" w:rsidRDefault="00BE5FE0" w:rsidP="00BE5FE0">
            <w:r w:rsidRPr="005333A6">
              <w:rPr>
                <w:u w:val="single"/>
              </w:rPr>
              <w:t>факс:</w:t>
            </w:r>
            <w:r w:rsidRPr="005333A6">
              <w:t xml:space="preserve"> (82142) 7-97-00</w:t>
            </w:r>
          </w:p>
        </w:tc>
        <w:tc>
          <w:tcPr>
            <w:tcW w:w="5386" w:type="dxa"/>
          </w:tcPr>
          <w:p w14:paraId="5F81B525" w14:textId="77777777" w:rsidR="00BE5FE0" w:rsidRPr="005840A2" w:rsidRDefault="00BE5FE0" w:rsidP="00BE5FE0"/>
        </w:tc>
      </w:tr>
      <w:tr w:rsidR="00BE5FE0" w:rsidRPr="005840A2" w14:paraId="1BC7F8BC" w14:textId="77777777" w:rsidTr="00F84966">
        <w:trPr>
          <w:trHeight w:val="1702"/>
        </w:trPr>
        <w:tc>
          <w:tcPr>
            <w:tcW w:w="4962" w:type="dxa"/>
            <w:shd w:val="clear" w:color="auto" w:fill="auto"/>
          </w:tcPr>
          <w:p w14:paraId="1ADEE06B" w14:textId="77777777" w:rsidR="00F84966" w:rsidRDefault="00F84966" w:rsidP="00BE5FE0">
            <w:pPr>
              <w:jc w:val="both"/>
            </w:pPr>
          </w:p>
          <w:p w14:paraId="1BFDE76E" w14:textId="77777777" w:rsidR="00BE5FE0" w:rsidRDefault="00BE5FE0" w:rsidP="00BE5FE0">
            <w:pPr>
              <w:jc w:val="both"/>
            </w:pPr>
            <w:r w:rsidRPr="00E97BE6">
              <w:t xml:space="preserve">Генеральный директор </w:t>
            </w:r>
          </w:p>
          <w:p w14:paraId="14686064" w14:textId="5C87017F" w:rsidR="00BE5FE0" w:rsidRPr="00E97BE6" w:rsidRDefault="00BE5FE0" w:rsidP="00BE5FE0">
            <w:pPr>
              <w:jc w:val="both"/>
            </w:pPr>
            <w:r w:rsidRPr="00E97BE6">
              <w:t>____________________ /</w:t>
            </w:r>
            <w:r w:rsidR="00E93ADF">
              <w:t>С.А. Мезиров</w:t>
            </w:r>
            <w:r w:rsidRPr="00E97BE6">
              <w:t>/</w:t>
            </w:r>
          </w:p>
          <w:p w14:paraId="0346A1CA" w14:textId="77777777" w:rsidR="00BE5FE0" w:rsidRPr="00E97BE6" w:rsidRDefault="00BE5FE0" w:rsidP="00BE5FE0">
            <w:pPr>
              <w:jc w:val="both"/>
            </w:pPr>
          </w:p>
          <w:p w14:paraId="47B98478" w14:textId="4778EF6B" w:rsidR="00BE5FE0" w:rsidRDefault="007159B8" w:rsidP="00BE5FE0">
            <w:pPr>
              <w:jc w:val="both"/>
            </w:pPr>
            <w:r>
              <w:t>от «___» _______________ 202</w:t>
            </w:r>
            <w:r w:rsidR="005B131A">
              <w:rPr>
                <w:lang w:val="en-US"/>
              </w:rPr>
              <w:t>5</w:t>
            </w:r>
            <w:r w:rsidR="00BE5FE0" w:rsidRPr="00E97BE6">
              <w:t>г</w:t>
            </w:r>
          </w:p>
          <w:p w14:paraId="331BD161" w14:textId="77777777" w:rsidR="00BE5FE0" w:rsidRPr="00E97BE6" w:rsidRDefault="00BE5FE0" w:rsidP="00BE5FE0">
            <w:pPr>
              <w:jc w:val="both"/>
            </w:pPr>
            <w:r w:rsidRPr="00E97BE6">
              <w:t>м.п.</w:t>
            </w:r>
          </w:p>
        </w:tc>
        <w:tc>
          <w:tcPr>
            <w:tcW w:w="5386" w:type="dxa"/>
          </w:tcPr>
          <w:p w14:paraId="4D3C424A" w14:textId="77777777" w:rsidR="00BE5FE0" w:rsidRPr="005840A2" w:rsidRDefault="00BE5FE0" w:rsidP="00BE5FE0"/>
        </w:tc>
      </w:tr>
    </w:tbl>
    <w:p w14:paraId="619E14B1" w14:textId="77777777" w:rsidR="00BE5FE0" w:rsidRDefault="00BE5FE0" w:rsidP="00F463F0">
      <w:pPr>
        <w:pStyle w:val="af6"/>
        <w:jc w:val="right"/>
        <w:rPr>
          <w:b w:val="0"/>
        </w:rPr>
      </w:pPr>
    </w:p>
    <w:p w14:paraId="19162739" w14:textId="77777777" w:rsidR="006F6017" w:rsidRDefault="006F6017" w:rsidP="00F463F0">
      <w:pPr>
        <w:pStyle w:val="af6"/>
        <w:jc w:val="right"/>
        <w:rPr>
          <w:b w:val="0"/>
        </w:rPr>
      </w:pPr>
    </w:p>
    <w:p w14:paraId="630D9C40" w14:textId="77777777" w:rsidR="00F33291" w:rsidRDefault="00F33291" w:rsidP="00F463F0">
      <w:pPr>
        <w:pStyle w:val="af6"/>
        <w:jc w:val="right"/>
        <w:rPr>
          <w:b w:val="0"/>
        </w:rPr>
      </w:pPr>
    </w:p>
    <w:p w14:paraId="1C301D8B" w14:textId="77777777" w:rsidR="00F33291" w:rsidRDefault="00F33291" w:rsidP="00F463F0">
      <w:pPr>
        <w:pStyle w:val="af6"/>
        <w:jc w:val="right"/>
        <w:rPr>
          <w:b w:val="0"/>
        </w:rPr>
      </w:pPr>
    </w:p>
    <w:p w14:paraId="4096EF83" w14:textId="77777777" w:rsidR="00F463F0" w:rsidRPr="00F03BB5" w:rsidRDefault="00F463F0" w:rsidP="00F463F0">
      <w:pPr>
        <w:pStyle w:val="af6"/>
        <w:jc w:val="right"/>
        <w:rPr>
          <w:b w:val="0"/>
        </w:rPr>
      </w:pPr>
      <w:r w:rsidRPr="00F03BB5">
        <w:rPr>
          <w:b w:val="0"/>
        </w:rPr>
        <w:lastRenderedPageBreak/>
        <w:t>Приложение № 1</w:t>
      </w:r>
    </w:p>
    <w:p w14:paraId="796F51F3" w14:textId="77777777" w:rsidR="00F463F0" w:rsidRPr="00F03BB5" w:rsidRDefault="00F463F0" w:rsidP="00F463F0">
      <w:pPr>
        <w:pStyle w:val="af6"/>
        <w:jc w:val="right"/>
      </w:pPr>
      <w:bookmarkStart w:id="0" w:name="_GoBack"/>
      <w:bookmarkEnd w:id="0"/>
      <w:r w:rsidRPr="00F03BB5">
        <w:rPr>
          <w:b w:val="0"/>
        </w:rPr>
        <w:t>к Договору № __________________</w:t>
      </w:r>
    </w:p>
    <w:p w14:paraId="3EA7BD8E" w14:textId="7300EDAA" w:rsidR="00F463F0" w:rsidRDefault="00240DAB" w:rsidP="00F463F0">
      <w:pPr>
        <w:pStyle w:val="af6"/>
        <w:ind w:left="4248" w:firstLine="708"/>
        <w:jc w:val="right"/>
      </w:pPr>
      <w:r w:rsidRPr="00F03BB5">
        <w:rPr>
          <w:b w:val="0"/>
        </w:rPr>
        <w:t>от «</w:t>
      </w:r>
      <w:r w:rsidR="00F463F0" w:rsidRPr="00F03BB5">
        <w:rPr>
          <w:b w:val="0"/>
        </w:rPr>
        <w:t>____»__</w:t>
      </w:r>
      <w:r w:rsidR="00B254A5">
        <w:rPr>
          <w:b w:val="0"/>
        </w:rPr>
        <w:t>___</w:t>
      </w:r>
      <w:r w:rsidR="00F463F0" w:rsidRPr="00F03BB5">
        <w:rPr>
          <w:b w:val="0"/>
        </w:rPr>
        <w:t>____20</w:t>
      </w:r>
      <w:r w:rsidR="007159B8" w:rsidRPr="00F03BB5">
        <w:rPr>
          <w:b w:val="0"/>
        </w:rPr>
        <w:t>2</w:t>
      </w:r>
      <w:r w:rsidR="005B131A">
        <w:rPr>
          <w:b w:val="0"/>
          <w:lang w:val="en-US"/>
        </w:rPr>
        <w:t>5</w:t>
      </w:r>
      <w:r w:rsidR="00F463F0" w:rsidRPr="00F03BB5">
        <w:rPr>
          <w:b w:val="0"/>
        </w:rPr>
        <w:t>г.</w:t>
      </w:r>
    </w:p>
    <w:p w14:paraId="441FC82D" w14:textId="77777777" w:rsidR="00F463F0" w:rsidRDefault="00F463F0" w:rsidP="00F463F0">
      <w:pPr>
        <w:pStyle w:val="af8"/>
        <w:jc w:val="center"/>
      </w:pPr>
    </w:p>
    <w:p w14:paraId="2B42AB39" w14:textId="77777777" w:rsidR="00286AE5" w:rsidRDefault="00286AE5" w:rsidP="00802CEA">
      <w:pPr>
        <w:widowControl/>
        <w:autoSpaceDE/>
        <w:autoSpaceDN/>
        <w:adjustRightInd/>
        <w:jc w:val="both"/>
      </w:pPr>
    </w:p>
    <w:p w14:paraId="51ED1DAF" w14:textId="77777777" w:rsidR="00470D4F" w:rsidRPr="007C1D1D" w:rsidRDefault="00470D4F" w:rsidP="00470D4F">
      <w:pPr>
        <w:jc w:val="center"/>
        <w:rPr>
          <w:b/>
          <w:bCs/>
        </w:rPr>
      </w:pPr>
      <w:r w:rsidRPr="007C1D1D">
        <w:rPr>
          <w:b/>
          <w:bCs/>
        </w:rPr>
        <w:t>ТЕХНИЧЕСКОЕ ЗАДАНИЕ</w:t>
      </w:r>
    </w:p>
    <w:p w14:paraId="1098AD80" w14:textId="77777777" w:rsidR="00470D4F" w:rsidRDefault="00470D4F" w:rsidP="00470D4F">
      <w:pPr>
        <w:jc w:val="center"/>
        <w:rPr>
          <w:b/>
        </w:rPr>
      </w:pPr>
      <w:r w:rsidRPr="007C1D1D">
        <w:rPr>
          <w:b/>
        </w:rPr>
        <w:t xml:space="preserve">на проведение </w:t>
      </w:r>
      <w:r>
        <w:rPr>
          <w:b/>
        </w:rPr>
        <w:t>экспертизы промышленной безопасности</w:t>
      </w:r>
    </w:p>
    <w:p w14:paraId="4C44C2B1" w14:textId="77777777" w:rsidR="00470D4F" w:rsidRPr="007C1D1D" w:rsidRDefault="00470D4F" w:rsidP="00470D4F">
      <w:pPr>
        <w:jc w:val="center"/>
      </w:pPr>
      <w:r w:rsidRPr="007C1D1D">
        <w:rPr>
          <w:b/>
        </w:rPr>
        <w:t xml:space="preserve"> </w:t>
      </w:r>
      <w:r>
        <w:rPr>
          <w:b/>
        </w:rPr>
        <w:t>магистральных трубопроводов.</w:t>
      </w:r>
    </w:p>
    <w:p w14:paraId="75362D2D" w14:textId="77777777" w:rsidR="004A490D" w:rsidRDefault="004A490D" w:rsidP="004A490D">
      <w:pPr>
        <w:jc w:val="center"/>
        <w:rPr>
          <w:sz w:val="12"/>
          <w:szCs w:val="12"/>
        </w:rPr>
      </w:pPr>
    </w:p>
    <w:p w14:paraId="7CEA0C3F" w14:textId="77777777" w:rsidR="00F33291" w:rsidRPr="004F7217" w:rsidRDefault="00F33291" w:rsidP="004A490D">
      <w:pPr>
        <w:jc w:val="center"/>
        <w:rPr>
          <w:sz w:val="12"/>
          <w:szCs w:val="12"/>
        </w:rPr>
      </w:pPr>
    </w:p>
    <w:p w14:paraId="3A70160D" w14:textId="77777777" w:rsidR="004A490D" w:rsidRPr="007C1D1D" w:rsidRDefault="004A490D" w:rsidP="004A490D">
      <w:pPr>
        <w:tabs>
          <w:tab w:val="left" w:pos="567"/>
        </w:tabs>
        <w:jc w:val="both"/>
        <w:rPr>
          <w:b/>
        </w:rPr>
      </w:pPr>
      <w:r w:rsidRPr="007C1D1D">
        <w:rPr>
          <w:b/>
        </w:rPr>
        <w:t>1. Наименование услуг (номенклатура) и перечень объектов, на которых будут оказываться услуги</w:t>
      </w:r>
    </w:p>
    <w:p w14:paraId="790AD08E" w14:textId="77777777" w:rsidR="004A490D" w:rsidRPr="007C1D1D" w:rsidRDefault="004A490D" w:rsidP="004A490D">
      <w:pPr>
        <w:tabs>
          <w:tab w:val="left" w:pos="761"/>
        </w:tabs>
        <w:ind w:right="-2" w:firstLine="567"/>
        <w:jc w:val="both"/>
        <w:rPr>
          <w:bCs/>
        </w:rPr>
      </w:pPr>
      <w:r w:rsidRPr="007C1D1D">
        <w:rPr>
          <w:bCs/>
        </w:rPr>
        <w:t xml:space="preserve">Проведение экспертизы промышленной безопасности (далее ЭПБ) трубопроводов </w:t>
      </w:r>
      <w:r>
        <w:rPr>
          <w:bCs/>
        </w:rPr>
        <w:t xml:space="preserve">магистральной </w:t>
      </w:r>
      <w:r w:rsidRPr="007C1D1D">
        <w:rPr>
          <w:bCs/>
        </w:rPr>
        <w:t>тепло</w:t>
      </w:r>
      <w:r>
        <w:rPr>
          <w:bCs/>
        </w:rPr>
        <w:t xml:space="preserve">вой </w:t>
      </w:r>
      <w:r w:rsidRPr="007C1D1D">
        <w:rPr>
          <w:bCs/>
        </w:rPr>
        <w:t>сети</w:t>
      </w:r>
      <w:r>
        <w:rPr>
          <w:bCs/>
        </w:rPr>
        <w:t xml:space="preserve"> (далее трубопроводы МТС),</w:t>
      </w:r>
      <w:r w:rsidRPr="007C1D1D">
        <w:rPr>
          <w:bCs/>
        </w:rPr>
        <w:t xml:space="preserve"> относящихся к опасным производственным объектам АО «ТСК».</w:t>
      </w:r>
    </w:p>
    <w:p w14:paraId="2EEFBDA4" w14:textId="77777777" w:rsidR="004A490D" w:rsidRPr="007C1D1D" w:rsidRDefault="004A490D" w:rsidP="004A490D">
      <w:pPr>
        <w:ind w:firstLine="567"/>
        <w:jc w:val="both"/>
      </w:pPr>
      <w:r w:rsidRPr="007C1D1D">
        <w:t>Услуги должны быть оказаны в г. Печоре Республики Коми согласно перечня трубопроводов, указанных в Приложение № 1 к техническому заданию.</w:t>
      </w:r>
    </w:p>
    <w:p w14:paraId="3E4AFF57" w14:textId="77777777" w:rsidR="004A490D" w:rsidRPr="004F7217" w:rsidRDefault="004A490D" w:rsidP="004A490D">
      <w:pPr>
        <w:ind w:firstLine="708"/>
        <w:jc w:val="both"/>
        <w:rPr>
          <w:sz w:val="12"/>
          <w:szCs w:val="12"/>
        </w:rPr>
      </w:pPr>
    </w:p>
    <w:p w14:paraId="5E328060" w14:textId="77777777" w:rsidR="004A490D" w:rsidRPr="007C1D1D" w:rsidRDefault="004A490D" w:rsidP="004A490D">
      <w:pPr>
        <w:jc w:val="both"/>
        <w:rPr>
          <w:b/>
          <w:bCs/>
        </w:rPr>
      </w:pPr>
      <w:r w:rsidRPr="007C1D1D">
        <w:rPr>
          <w:b/>
          <w:bCs/>
        </w:rPr>
        <w:t>2. Общие требования</w:t>
      </w:r>
    </w:p>
    <w:p w14:paraId="5273BF8F" w14:textId="77777777" w:rsidR="004A490D" w:rsidRPr="007C1D1D" w:rsidRDefault="004A490D" w:rsidP="004A490D">
      <w:pPr>
        <w:tabs>
          <w:tab w:val="left" w:pos="567"/>
          <w:tab w:val="left" w:pos="1260"/>
        </w:tabs>
        <w:jc w:val="both"/>
        <w:rPr>
          <w:b/>
        </w:rPr>
      </w:pPr>
      <w:r w:rsidRPr="007C1D1D">
        <w:rPr>
          <w:b/>
        </w:rPr>
        <w:t>2.1. Основание для оказания</w:t>
      </w:r>
      <w:r w:rsidRPr="007C1D1D">
        <w:t xml:space="preserve"> </w:t>
      </w:r>
      <w:r w:rsidRPr="007C1D1D">
        <w:rPr>
          <w:b/>
        </w:rPr>
        <w:t>услуг</w:t>
      </w:r>
    </w:p>
    <w:p w14:paraId="3D88C53D" w14:textId="77777777" w:rsidR="004A490D" w:rsidRPr="007C1D1D" w:rsidRDefault="004A490D" w:rsidP="004A490D">
      <w:pPr>
        <w:tabs>
          <w:tab w:val="left" w:pos="761"/>
        </w:tabs>
        <w:ind w:right="-2" w:firstLine="709"/>
        <w:jc w:val="both"/>
        <w:rPr>
          <w:bCs/>
        </w:rPr>
      </w:pPr>
      <w:r w:rsidRPr="007C1D1D">
        <w:t>Услуги</w:t>
      </w:r>
      <w:r w:rsidRPr="007C1D1D">
        <w:rPr>
          <w:bCs/>
        </w:rPr>
        <w:t xml:space="preserve"> должны быть проведены в соответствии с требованиями «Правил промышленной безопасности опасных производственных объектов, на которых используется оборудование, работающее под избыточным давлением», утвержденными</w:t>
      </w:r>
      <w:r w:rsidRPr="007C1D1D">
        <w:rPr>
          <w:bCs/>
          <w:color w:val="FF0000"/>
        </w:rPr>
        <w:t xml:space="preserve"> </w:t>
      </w:r>
      <w:r w:rsidRPr="007C1D1D">
        <w:rPr>
          <w:bCs/>
        </w:rPr>
        <w:t>Приказом Ростехнадзора от 25.03.2014 № 116</w:t>
      </w:r>
      <w:r>
        <w:rPr>
          <w:bCs/>
        </w:rPr>
        <w:t xml:space="preserve"> и</w:t>
      </w:r>
      <w:r w:rsidRPr="00C32E62">
        <w:rPr>
          <w:bCs/>
        </w:rPr>
        <w:t xml:space="preserve"> </w:t>
      </w:r>
      <w:r>
        <w:rPr>
          <w:bCs/>
        </w:rPr>
        <w:t>ФНП в области промышленной безопасности «Правила проведения экспертизы промышленной безопасности, утвержденные Приказом Ростехнадзора от 20.10.2020 № 420.</w:t>
      </w:r>
    </w:p>
    <w:p w14:paraId="43038B67" w14:textId="77777777" w:rsidR="004A490D" w:rsidRPr="004F7217" w:rsidRDefault="004A490D" w:rsidP="004A490D">
      <w:pPr>
        <w:tabs>
          <w:tab w:val="left" w:pos="567"/>
        </w:tabs>
        <w:jc w:val="both"/>
        <w:rPr>
          <w:bCs/>
          <w:iCs/>
          <w:sz w:val="12"/>
          <w:szCs w:val="12"/>
        </w:rPr>
      </w:pPr>
    </w:p>
    <w:p w14:paraId="7A07CAE0" w14:textId="77777777" w:rsidR="004A490D" w:rsidRPr="007C1D1D" w:rsidRDefault="004A490D" w:rsidP="004A490D">
      <w:pPr>
        <w:tabs>
          <w:tab w:val="left" w:pos="567"/>
        </w:tabs>
        <w:jc w:val="both"/>
        <w:rPr>
          <w:b/>
        </w:rPr>
      </w:pPr>
      <w:r w:rsidRPr="007C1D1D">
        <w:rPr>
          <w:b/>
        </w:rPr>
        <w:t>2.2. Требования к срокам оказания услуг</w:t>
      </w:r>
    </w:p>
    <w:p w14:paraId="17FEF920" w14:textId="77777777" w:rsidR="004A490D" w:rsidRPr="00213D45" w:rsidRDefault="004A490D" w:rsidP="004A490D">
      <w:pPr>
        <w:ind w:firstLine="567"/>
        <w:jc w:val="both"/>
        <w:rPr>
          <w:bCs/>
          <w:iCs/>
        </w:rPr>
      </w:pPr>
      <w:r w:rsidRPr="00213D45">
        <w:rPr>
          <w:bCs/>
          <w:iCs/>
        </w:rPr>
        <w:t>Начало оказания услуг – с момента заключения договора;</w:t>
      </w:r>
    </w:p>
    <w:p w14:paraId="2BA7FCF2" w14:textId="77777777" w:rsidR="004A490D" w:rsidRPr="007C1D1D" w:rsidRDefault="004A490D" w:rsidP="004A490D">
      <w:pPr>
        <w:ind w:firstLine="567"/>
        <w:jc w:val="both"/>
        <w:rPr>
          <w:bCs/>
          <w:iCs/>
        </w:rPr>
      </w:pPr>
      <w:r w:rsidRPr="00213D45">
        <w:rPr>
          <w:bCs/>
          <w:iCs/>
        </w:rPr>
        <w:t>Окончание оказания услуг – 31 июля 202</w:t>
      </w:r>
      <w:r>
        <w:rPr>
          <w:bCs/>
          <w:iCs/>
        </w:rPr>
        <w:t>5</w:t>
      </w:r>
      <w:r w:rsidRPr="00213D45">
        <w:rPr>
          <w:bCs/>
          <w:iCs/>
        </w:rPr>
        <w:t>.</w:t>
      </w:r>
    </w:p>
    <w:p w14:paraId="669F8BDB" w14:textId="77777777" w:rsidR="004A490D" w:rsidRPr="004F7217" w:rsidRDefault="004A490D" w:rsidP="004A490D">
      <w:pPr>
        <w:ind w:firstLine="708"/>
        <w:jc w:val="both"/>
        <w:rPr>
          <w:bCs/>
          <w:iCs/>
          <w:sz w:val="12"/>
          <w:szCs w:val="12"/>
        </w:rPr>
      </w:pPr>
    </w:p>
    <w:p w14:paraId="11C53664" w14:textId="77777777" w:rsidR="004A490D" w:rsidRPr="007C1D1D" w:rsidRDefault="004A490D" w:rsidP="004A490D">
      <w:pPr>
        <w:tabs>
          <w:tab w:val="left" w:pos="567"/>
          <w:tab w:val="left" w:pos="1260"/>
        </w:tabs>
        <w:jc w:val="both"/>
        <w:rPr>
          <w:b/>
        </w:rPr>
      </w:pPr>
      <w:r w:rsidRPr="007C1D1D">
        <w:rPr>
          <w:b/>
        </w:rPr>
        <w:t>2.3. Нормативные требования к качеству услуг, их результату.</w:t>
      </w:r>
    </w:p>
    <w:p w14:paraId="55C44809" w14:textId="77777777" w:rsidR="004A490D" w:rsidRPr="007C1D1D" w:rsidRDefault="004A490D" w:rsidP="004A490D">
      <w:pPr>
        <w:ind w:firstLine="567"/>
        <w:jc w:val="both"/>
        <w:rPr>
          <w:bCs/>
          <w:iCs/>
        </w:rPr>
      </w:pPr>
      <w:r w:rsidRPr="007C1D1D">
        <w:rPr>
          <w:bCs/>
          <w:iCs/>
        </w:rPr>
        <w:t xml:space="preserve">Услуги по проведению технического освидетельствования </w:t>
      </w:r>
      <w:r>
        <w:rPr>
          <w:bCs/>
          <w:iCs/>
        </w:rPr>
        <w:t>трубопроводов МТС</w:t>
      </w:r>
      <w:r w:rsidRPr="007C1D1D">
        <w:t>,</w:t>
      </w:r>
      <w:r w:rsidRPr="007C1D1D">
        <w:rPr>
          <w:b/>
        </w:rPr>
        <w:t xml:space="preserve"> </w:t>
      </w:r>
      <w:r w:rsidRPr="007C1D1D">
        <w:rPr>
          <w:bCs/>
          <w:iCs/>
        </w:rPr>
        <w:t xml:space="preserve">должны быть оказаны </w:t>
      </w:r>
      <w:r w:rsidRPr="007C1D1D">
        <w:rPr>
          <w:bCs/>
        </w:rPr>
        <w:t>с соблюдением требований нормативно-правовых актов РФ, регулирующих данный вид деятельности, включая, но, не ограничиваясь</w:t>
      </w:r>
      <w:r w:rsidRPr="007C1D1D">
        <w:rPr>
          <w:bCs/>
          <w:iCs/>
        </w:rPr>
        <w:t>:</w:t>
      </w:r>
    </w:p>
    <w:p w14:paraId="660C5377" w14:textId="77777777" w:rsidR="004A490D" w:rsidRPr="007C1D1D" w:rsidRDefault="004A490D" w:rsidP="004A490D">
      <w:pPr>
        <w:pStyle w:val="af0"/>
        <w:widowControl/>
        <w:numPr>
          <w:ilvl w:val="0"/>
          <w:numId w:val="23"/>
        </w:numPr>
        <w:tabs>
          <w:tab w:val="left" w:pos="993"/>
        </w:tabs>
        <w:autoSpaceDE/>
        <w:autoSpaceDN/>
        <w:adjustRightInd/>
        <w:ind w:left="0" w:firstLine="567"/>
        <w:jc w:val="both"/>
        <w:rPr>
          <w:color w:val="000000"/>
        </w:rPr>
      </w:pPr>
      <w:r w:rsidRPr="007C1D1D">
        <w:t>Федерального закона от 21.07.1997 № 116-ФЗ «О промышленной безопасности опасных производственных объектов»;</w:t>
      </w:r>
    </w:p>
    <w:p w14:paraId="01EAE00A" w14:textId="77777777" w:rsidR="004A490D" w:rsidRPr="007C1D1D" w:rsidRDefault="004A490D" w:rsidP="004A490D">
      <w:pPr>
        <w:pStyle w:val="af0"/>
        <w:widowControl/>
        <w:numPr>
          <w:ilvl w:val="0"/>
          <w:numId w:val="23"/>
        </w:numPr>
        <w:tabs>
          <w:tab w:val="left" w:pos="993"/>
        </w:tabs>
        <w:autoSpaceDE/>
        <w:autoSpaceDN/>
        <w:adjustRightInd/>
        <w:ind w:left="0" w:firstLine="567"/>
        <w:jc w:val="both"/>
        <w:rPr>
          <w:color w:val="000000"/>
        </w:rPr>
      </w:pPr>
      <w:r w:rsidRPr="007C1D1D">
        <w:rPr>
          <w:bCs/>
        </w:rPr>
        <w:t>«Правила промышленной безопасности при использовании оборудования, работающего под избыточным давлением»</w:t>
      </w:r>
      <w:r w:rsidRPr="007C1D1D">
        <w:rPr>
          <w:color w:val="000000"/>
        </w:rPr>
        <w:t xml:space="preserve"> от 15.12.2020 № 536;</w:t>
      </w:r>
    </w:p>
    <w:p w14:paraId="2AA19103" w14:textId="77777777" w:rsidR="004A490D" w:rsidRPr="007C1D1D" w:rsidRDefault="004A490D" w:rsidP="004A490D">
      <w:pPr>
        <w:pStyle w:val="af0"/>
        <w:widowControl/>
        <w:numPr>
          <w:ilvl w:val="0"/>
          <w:numId w:val="23"/>
        </w:numPr>
        <w:tabs>
          <w:tab w:val="left" w:pos="993"/>
        </w:tabs>
        <w:autoSpaceDE/>
        <w:autoSpaceDN/>
        <w:adjustRightInd/>
        <w:ind w:left="0" w:firstLine="567"/>
        <w:jc w:val="both"/>
        <w:rPr>
          <w:color w:val="000000"/>
        </w:rPr>
      </w:pPr>
      <w:r w:rsidRPr="007C1D1D">
        <w:rPr>
          <w:bCs/>
        </w:rPr>
        <w:t>«Правилами проведения экспертизы промышленной безопасности» от 20.10.2020 № 420;</w:t>
      </w:r>
    </w:p>
    <w:p w14:paraId="1344EE78" w14:textId="77777777" w:rsidR="004A490D" w:rsidRPr="00CC34D8" w:rsidRDefault="004A490D" w:rsidP="004A490D">
      <w:pPr>
        <w:pStyle w:val="af0"/>
        <w:widowControl/>
        <w:numPr>
          <w:ilvl w:val="0"/>
          <w:numId w:val="23"/>
        </w:numPr>
        <w:tabs>
          <w:tab w:val="left" w:pos="993"/>
        </w:tabs>
        <w:autoSpaceDE/>
        <w:autoSpaceDN/>
        <w:adjustRightInd/>
        <w:ind w:left="0" w:firstLine="567"/>
        <w:jc w:val="both"/>
        <w:rPr>
          <w:color w:val="000000"/>
        </w:rPr>
      </w:pPr>
      <w:r w:rsidRPr="00CC34D8">
        <w:rPr>
          <w:color w:val="000000"/>
        </w:rPr>
        <w:t>СДАНК-02-2020 «Правила аттестации персонала в области неразрушающего контроля</w:t>
      </w:r>
      <w:r w:rsidRPr="00CC34D8">
        <w:rPr>
          <w:bCs/>
        </w:rPr>
        <w:t>» от 29.12.2020 № 99-БНС</w:t>
      </w:r>
      <w:r w:rsidRPr="00CC34D8">
        <w:rPr>
          <w:color w:val="000000"/>
        </w:rPr>
        <w:t>;</w:t>
      </w:r>
    </w:p>
    <w:p w14:paraId="567D3BEC" w14:textId="77777777" w:rsidR="004A490D" w:rsidRPr="00CC34D8" w:rsidRDefault="004A490D" w:rsidP="004A490D">
      <w:pPr>
        <w:pStyle w:val="af0"/>
        <w:widowControl/>
        <w:numPr>
          <w:ilvl w:val="0"/>
          <w:numId w:val="23"/>
        </w:numPr>
        <w:tabs>
          <w:tab w:val="left" w:pos="993"/>
        </w:tabs>
        <w:autoSpaceDE/>
        <w:autoSpaceDN/>
        <w:adjustRightInd/>
        <w:ind w:left="0" w:firstLine="567"/>
        <w:jc w:val="both"/>
        <w:rPr>
          <w:color w:val="000000"/>
        </w:rPr>
      </w:pPr>
      <w:r w:rsidRPr="00CC34D8">
        <w:rPr>
          <w:color w:val="000000"/>
        </w:rPr>
        <w:t>СП 33.13330.2012 «Свод правил. Расчет на прочность стальных трубопроводов» от 29.12.2011 № 621;</w:t>
      </w:r>
    </w:p>
    <w:p w14:paraId="1D70ADC5" w14:textId="77777777" w:rsidR="004A490D" w:rsidRPr="00CC34D8" w:rsidRDefault="004A490D" w:rsidP="004A490D">
      <w:pPr>
        <w:pStyle w:val="af0"/>
        <w:widowControl/>
        <w:numPr>
          <w:ilvl w:val="0"/>
          <w:numId w:val="23"/>
        </w:numPr>
        <w:tabs>
          <w:tab w:val="left" w:pos="993"/>
        </w:tabs>
        <w:autoSpaceDE/>
        <w:autoSpaceDN/>
        <w:adjustRightInd/>
        <w:ind w:left="0" w:firstLine="567"/>
        <w:jc w:val="both"/>
        <w:rPr>
          <w:color w:val="000000"/>
        </w:rPr>
      </w:pPr>
      <w:r w:rsidRPr="00CC34D8">
        <w:rPr>
          <w:color w:val="000000"/>
        </w:rPr>
        <w:t>«Общие правила взрывобезопасности для взрывопожароопасных химических, нефтехимических и нефтеперерабатывающих производств» от 25.12.2020 № 533;</w:t>
      </w:r>
    </w:p>
    <w:p w14:paraId="06C71AAA" w14:textId="77777777" w:rsidR="004A490D" w:rsidRPr="00CC34D8" w:rsidRDefault="004A490D" w:rsidP="004A490D">
      <w:pPr>
        <w:pStyle w:val="af0"/>
        <w:widowControl/>
        <w:numPr>
          <w:ilvl w:val="0"/>
          <w:numId w:val="23"/>
        </w:numPr>
        <w:tabs>
          <w:tab w:val="left" w:pos="993"/>
        </w:tabs>
        <w:autoSpaceDE/>
        <w:autoSpaceDN/>
        <w:adjustRightInd/>
        <w:ind w:left="0" w:firstLine="567"/>
        <w:jc w:val="both"/>
        <w:rPr>
          <w:color w:val="000000"/>
        </w:rPr>
      </w:pPr>
      <w:r w:rsidRPr="00CC34D8">
        <w:rPr>
          <w:color w:val="000000"/>
        </w:rPr>
        <w:t>ТР ТС 032/2013 «Технический регламент таможенного союза. О безопасности оборудования, работающего под избыточным давлением» от 02.07.2013 № 41;</w:t>
      </w:r>
    </w:p>
    <w:p w14:paraId="1F5692CC" w14:textId="77777777" w:rsidR="004A490D" w:rsidRPr="00CC34D8" w:rsidRDefault="004A490D" w:rsidP="004A490D">
      <w:pPr>
        <w:pStyle w:val="af0"/>
        <w:widowControl/>
        <w:numPr>
          <w:ilvl w:val="0"/>
          <w:numId w:val="23"/>
        </w:numPr>
        <w:tabs>
          <w:tab w:val="left" w:pos="993"/>
        </w:tabs>
        <w:autoSpaceDE/>
        <w:autoSpaceDN/>
        <w:adjustRightInd/>
        <w:ind w:left="0" w:firstLine="567"/>
        <w:jc w:val="both"/>
        <w:rPr>
          <w:color w:val="000000"/>
        </w:rPr>
      </w:pPr>
      <w:r w:rsidRPr="00CC34D8">
        <w:rPr>
          <w:color w:val="000000"/>
        </w:rPr>
        <w:t>РД 03-29-93 «Методические указания по проведению технического освидетельствования паровых и водогрейных котлов, сосудов, работающих под давлением, трубопроводов пара и горячей воды» от 23.08.1993 № 30;</w:t>
      </w:r>
    </w:p>
    <w:p w14:paraId="574A67F0" w14:textId="77777777" w:rsidR="004A490D" w:rsidRDefault="004A490D" w:rsidP="004A490D">
      <w:pPr>
        <w:pStyle w:val="af0"/>
        <w:widowControl/>
        <w:numPr>
          <w:ilvl w:val="0"/>
          <w:numId w:val="23"/>
        </w:numPr>
        <w:tabs>
          <w:tab w:val="left" w:pos="993"/>
        </w:tabs>
        <w:autoSpaceDE/>
        <w:autoSpaceDN/>
        <w:adjustRightInd/>
        <w:ind w:left="0" w:firstLine="567"/>
        <w:jc w:val="both"/>
        <w:rPr>
          <w:color w:val="000000"/>
        </w:rPr>
      </w:pPr>
      <w:r w:rsidRPr="00CC34D8">
        <w:rPr>
          <w:color w:val="000000"/>
        </w:rPr>
        <w:t xml:space="preserve">«Методические рекомендации по техническому освидетельствованию трубопроводов тепловых сетей коммунального теплоснабжения» от 12.08.2003; </w:t>
      </w:r>
    </w:p>
    <w:p w14:paraId="5C823522" w14:textId="77777777" w:rsidR="004A490D" w:rsidRPr="008D06C5" w:rsidRDefault="004A490D" w:rsidP="004A490D">
      <w:pPr>
        <w:pStyle w:val="af0"/>
        <w:tabs>
          <w:tab w:val="left" w:pos="993"/>
        </w:tabs>
        <w:ind w:left="567"/>
        <w:jc w:val="both"/>
        <w:rPr>
          <w:color w:val="000000"/>
          <w:sz w:val="12"/>
          <w:szCs w:val="12"/>
        </w:rPr>
      </w:pPr>
    </w:p>
    <w:p w14:paraId="0A3D361E" w14:textId="77777777" w:rsidR="004A490D" w:rsidRPr="007C1D1D" w:rsidRDefault="004A490D" w:rsidP="004A490D">
      <w:pPr>
        <w:tabs>
          <w:tab w:val="left" w:pos="567"/>
        </w:tabs>
        <w:jc w:val="both"/>
        <w:rPr>
          <w:b/>
        </w:rPr>
      </w:pPr>
      <w:r w:rsidRPr="007C1D1D">
        <w:rPr>
          <w:b/>
        </w:rPr>
        <w:t>3. Требования к оказанию услуг</w:t>
      </w:r>
    </w:p>
    <w:p w14:paraId="6951CB6D" w14:textId="77777777" w:rsidR="004A490D" w:rsidRPr="007C1D1D" w:rsidRDefault="004A490D" w:rsidP="004A490D">
      <w:pPr>
        <w:tabs>
          <w:tab w:val="left" w:pos="567"/>
        </w:tabs>
        <w:jc w:val="both"/>
        <w:rPr>
          <w:b/>
        </w:rPr>
      </w:pPr>
      <w:r w:rsidRPr="007C1D1D">
        <w:rPr>
          <w:b/>
        </w:rPr>
        <w:t xml:space="preserve">3.1. </w:t>
      </w:r>
      <w:r w:rsidRPr="007C1D1D">
        <w:rPr>
          <w:b/>
        </w:rPr>
        <w:tab/>
        <w:t>Объем оказываемых услуг</w:t>
      </w:r>
    </w:p>
    <w:p w14:paraId="01F60D16" w14:textId="77777777" w:rsidR="004A490D" w:rsidRPr="007C1D1D" w:rsidRDefault="004A490D" w:rsidP="004A490D">
      <w:pPr>
        <w:ind w:firstLine="567"/>
        <w:jc w:val="both"/>
      </w:pPr>
      <w:r w:rsidRPr="007C1D1D">
        <w:t xml:space="preserve">При проведении ЭПБ Исполнитель должен определить соответствие объектов ЭПБ требованиям промышленной безопасности путем проведения анализа материалов и фактического состояния технических устройств, применяемых на опасных производственных объектах.   </w:t>
      </w:r>
    </w:p>
    <w:p w14:paraId="5760BB77" w14:textId="77777777" w:rsidR="004A490D" w:rsidRPr="007C1D1D" w:rsidRDefault="004A490D" w:rsidP="004A490D">
      <w:pPr>
        <w:ind w:firstLine="567"/>
        <w:jc w:val="both"/>
      </w:pPr>
      <w:r w:rsidRPr="007C1D1D">
        <w:lastRenderedPageBreak/>
        <w:t>Перечень и технические характеристики трубопроводов</w:t>
      </w:r>
      <w:r>
        <w:t xml:space="preserve"> МТС</w:t>
      </w:r>
      <w:r w:rsidRPr="007C1D1D">
        <w:t xml:space="preserve"> указаны в Приложении № 1 к техническому заданию. </w:t>
      </w:r>
    </w:p>
    <w:p w14:paraId="3504A019" w14:textId="77777777" w:rsidR="004A490D" w:rsidRPr="004F7217" w:rsidRDefault="004A490D" w:rsidP="004A490D">
      <w:pPr>
        <w:jc w:val="both"/>
        <w:rPr>
          <w:sz w:val="12"/>
          <w:szCs w:val="12"/>
        </w:rPr>
      </w:pPr>
    </w:p>
    <w:p w14:paraId="0D7E9DBA" w14:textId="77777777" w:rsidR="004A490D" w:rsidRDefault="004A490D" w:rsidP="004A490D">
      <w:pPr>
        <w:tabs>
          <w:tab w:val="left" w:pos="567"/>
        </w:tabs>
        <w:jc w:val="both"/>
        <w:rPr>
          <w:b/>
        </w:rPr>
      </w:pPr>
      <w:r w:rsidRPr="007C1D1D">
        <w:rPr>
          <w:b/>
        </w:rPr>
        <w:t>3.2.</w:t>
      </w:r>
      <w:r w:rsidRPr="007C1D1D">
        <w:rPr>
          <w:rFonts w:eastAsia="Cambria"/>
          <w:b/>
        </w:rPr>
        <w:t xml:space="preserve"> </w:t>
      </w:r>
      <w:r w:rsidRPr="007C1D1D">
        <w:rPr>
          <w:b/>
        </w:rPr>
        <w:t>Требования к последовательности этапов оказания услуг</w:t>
      </w:r>
    </w:p>
    <w:p w14:paraId="4D75965A" w14:textId="77777777" w:rsidR="004A490D" w:rsidRPr="00680333" w:rsidRDefault="004A490D" w:rsidP="004A490D">
      <w:pPr>
        <w:tabs>
          <w:tab w:val="left" w:pos="567"/>
        </w:tabs>
        <w:autoSpaceDE/>
        <w:autoSpaceDN/>
        <w:adjustRightInd/>
        <w:jc w:val="both"/>
      </w:pPr>
      <w:r w:rsidRPr="0074072A">
        <w:t xml:space="preserve">3.2.1. </w:t>
      </w:r>
      <w:r>
        <w:t xml:space="preserve">Этапы оказания </w:t>
      </w:r>
      <w:r w:rsidRPr="00680333">
        <w:t>проведени</w:t>
      </w:r>
      <w:r>
        <w:t>я</w:t>
      </w:r>
      <w:r w:rsidRPr="00680333">
        <w:t xml:space="preserve"> экспертизы:</w:t>
      </w:r>
    </w:p>
    <w:p w14:paraId="3315D3DC" w14:textId="77777777" w:rsidR="004A490D" w:rsidRPr="00680333" w:rsidRDefault="004A490D" w:rsidP="004A490D">
      <w:pPr>
        <w:tabs>
          <w:tab w:val="left" w:pos="567"/>
        </w:tabs>
        <w:autoSpaceDE/>
        <w:autoSpaceDN/>
        <w:adjustRightInd/>
        <w:jc w:val="both"/>
      </w:pPr>
      <w:r>
        <w:t>а) анализ технической документации (проектной, исполнительной, эксплуатационной, ремонтной), результатов предыдущих ревизий, технических освидетельствований и экспертиз, фактических условий эксплуатации</w:t>
      </w:r>
      <w:r w:rsidRPr="00680333">
        <w:t>;</w:t>
      </w:r>
    </w:p>
    <w:p w14:paraId="676D7E9A" w14:textId="77777777" w:rsidR="004A490D" w:rsidRDefault="004A490D" w:rsidP="004A490D">
      <w:pPr>
        <w:tabs>
          <w:tab w:val="left" w:pos="567"/>
        </w:tabs>
        <w:jc w:val="both"/>
      </w:pPr>
      <w:r>
        <w:t>б)</w:t>
      </w:r>
      <w:r w:rsidRPr="00680333">
        <w:t xml:space="preserve"> расчетные и аналитические процедуры оценки и прогнозирования технического состояния техн</w:t>
      </w:r>
      <w:r>
        <w:t>ических устройств (техническое диагностирование);</w:t>
      </w:r>
    </w:p>
    <w:p w14:paraId="6E9ED86C" w14:textId="77777777" w:rsidR="004A490D" w:rsidRDefault="004A490D" w:rsidP="004A490D">
      <w:pPr>
        <w:ind w:firstLine="567"/>
        <w:jc w:val="both"/>
        <w:rPr>
          <w:rFonts w:eastAsiaTheme="minorHAnsi"/>
          <w:lang w:eastAsia="en-US"/>
        </w:rPr>
      </w:pPr>
      <w:r>
        <w:rPr>
          <w:rFonts w:eastAsiaTheme="minorHAnsi"/>
          <w:lang w:eastAsia="en-US"/>
        </w:rPr>
        <w:t>Техническое диагностирование включает следующие мероприятия:</w:t>
      </w:r>
    </w:p>
    <w:p w14:paraId="5EE19873" w14:textId="77777777" w:rsidR="004A490D" w:rsidRDefault="004A490D" w:rsidP="004A490D">
      <w:pPr>
        <w:jc w:val="both"/>
        <w:rPr>
          <w:rFonts w:eastAsiaTheme="minorHAnsi"/>
          <w:lang w:eastAsia="en-US"/>
        </w:rPr>
      </w:pPr>
      <w:r>
        <w:rPr>
          <w:rFonts w:eastAsiaTheme="minorHAnsi"/>
          <w:lang w:eastAsia="en-US"/>
        </w:rPr>
        <w:t>- визуальный и измерительный контроль;</w:t>
      </w:r>
    </w:p>
    <w:p w14:paraId="0FA25F4D" w14:textId="77777777" w:rsidR="004A490D" w:rsidRDefault="004A490D" w:rsidP="004A490D">
      <w:pPr>
        <w:jc w:val="both"/>
        <w:rPr>
          <w:rFonts w:eastAsiaTheme="minorHAnsi"/>
          <w:lang w:eastAsia="en-US"/>
        </w:rPr>
      </w:pPr>
      <w:r>
        <w:rPr>
          <w:rFonts w:eastAsiaTheme="minorHAnsi"/>
          <w:lang w:eastAsia="en-US"/>
        </w:rPr>
        <w:t>- оперативное (функциональное) диагностирование для получения информации о состоянии, фактических параметрах работы, фактического нагружения технических устройств в реальных условиях эксплуатации;</w:t>
      </w:r>
    </w:p>
    <w:p w14:paraId="632ED98C" w14:textId="77777777" w:rsidR="004A490D" w:rsidRDefault="004A490D" w:rsidP="004A490D">
      <w:pPr>
        <w:jc w:val="both"/>
        <w:rPr>
          <w:rFonts w:eastAsiaTheme="minorHAnsi"/>
          <w:lang w:eastAsia="en-US"/>
        </w:rPr>
      </w:pPr>
      <w:r>
        <w:rPr>
          <w:rFonts w:eastAsiaTheme="minorHAnsi"/>
          <w:lang w:eastAsia="en-US"/>
        </w:rPr>
        <w:t>- определение действующих повреждающих факторов, механизмов повреждения и восприимчивости материала технических устройств к механизмам повреждения;</w:t>
      </w:r>
    </w:p>
    <w:p w14:paraId="175CC221" w14:textId="77777777" w:rsidR="004A490D" w:rsidRDefault="004A490D" w:rsidP="004A490D">
      <w:pPr>
        <w:jc w:val="both"/>
        <w:rPr>
          <w:rFonts w:eastAsiaTheme="minorHAnsi"/>
          <w:lang w:eastAsia="en-US"/>
        </w:rPr>
      </w:pPr>
      <w:r>
        <w:rPr>
          <w:rFonts w:eastAsiaTheme="minorHAnsi"/>
          <w:lang w:eastAsia="en-US"/>
        </w:rPr>
        <w:t>- оценку качества соединений элементов технических устройств (при наличии);</w:t>
      </w:r>
    </w:p>
    <w:p w14:paraId="5C901F8A" w14:textId="77777777" w:rsidR="004A490D" w:rsidRDefault="004A490D" w:rsidP="004A490D">
      <w:pPr>
        <w:jc w:val="both"/>
        <w:rPr>
          <w:rFonts w:eastAsiaTheme="minorHAnsi"/>
          <w:lang w:eastAsia="en-US"/>
        </w:rPr>
      </w:pPr>
      <w:r>
        <w:rPr>
          <w:rFonts w:eastAsiaTheme="minorHAnsi"/>
          <w:lang w:eastAsia="en-US"/>
        </w:rPr>
        <w:t>- выбор методов неразрушающего или разрушающего контроля, наиболее эффективно выявляющих дефекты, образующиеся в результате воздействия установленных механизмов повреждения (при наличии);</w:t>
      </w:r>
    </w:p>
    <w:p w14:paraId="2016C9C6" w14:textId="77777777" w:rsidR="004A490D" w:rsidRDefault="004A490D" w:rsidP="004A490D">
      <w:pPr>
        <w:jc w:val="both"/>
        <w:rPr>
          <w:rFonts w:eastAsiaTheme="minorHAnsi"/>
          <w:lang w:eastAsia="en-US"/>
        </w:rPr>
      </w:pPr>
      <w:r>
        <w:rPr>
          <w:rFonts w:eastAsiaTheme="minorHAnsi"/>
          <w:lang w:eastAsia="en-US"/>
        </w:rPr>
        <w:t>- неразрушающий контроль или разрушающий контроль металла и сварных соединений технических устройств (при наличии);</w:t>
      </w:r>
    </w:p>
    <w:p w14:paraId="25478633" w14:textId="77777777" w:rsidR="004A490D" w:rsidRDefault="004A490D" w:rsidP="004A490D">
      <w:pPr>
        <w:jc w:val="both"/>
        <w:rPr>
          <w:rFonts w:eastAsiaTheme="minorHAnsi"/>
          <w:lang w:eastAsia="en-US"/>
        </w:rPr>
      </w:pPr>
      <w:r>
        <w:rPr>
          <w:rFonts w:eastAsiaTheme="minorHAnsi"/>
          <w:lang w:eastAsia="en-US"/>
        </w:rPr>
        <w:t>- оценку выявленных дефектов на основании результатов визуального и измерительного контроля, методов неразрушающего или разрушающего контроля;</w:t>
      </w:r>
    </w:p>
    <w:p w14:paraId="43F42121" w14:textId="77777777" w:rsidR="004A490D" w:rsidRDefault="004A490D" w:rsidP="004A490D">
      <w:pPr>
        <w:jc w:val="both"/>
        <w:rPr>
          <w:rFonts w:eastAsiaTheme="minorHAnsi"/>
          <w:lang w:eastAsia="en-US"/>
        </w:rPr>
      </w:pPr>
      <w:r>
        <w:rPr>
          <w:rFonts w:eastAsiaTheme="minorHAnsi"/>
          <w:lang w:eastAsia="en-US"/>
        </w:rPr>
        <w:t>- исследование материалов технических устройств;</w:t>
      </w:r>
    </w:p>
    <w:p w14:paraId="07A7B739" w14:textId="77777777" w:rsidR="004A490D" w:rsidRDefault="004A490D" w:rsidP="004A490D">
      <w:pPr>
        <w:jc w:val="both"/>
        <w:rPr>
          <w:rFonts w:eastAsiaTheme="minorHAnsi"/>
          <w:lang w:eastAsia="en-US"/>
        </w:rPr>
      </w:pPr>
      <w:r>
        <w:rPr>
          <w:rFonts w:eastAsiaTheme="minorHAnsi"/>
          <w:lang w:eastAsia="en-US"/>
        </w:rPr>
        <w:t>- расчетные и аналитические процедуры оценки и прогнозирования технического состояния технических устройств, включающие анализ режимов работы и исследование напряженно-деформированного состояния;</w:t>
      </w:r>
    </w:p>
    <w:p w14:paraId="482CBD14" w14:textId="77777777" w:rsidR="004A490D" w:rsidRDefault="004A490D" w:rsidP="004A490D">
      <w:pPr>
        <w:jc w:val="both"/>
        <w:rPr>
          <w:rFonts w:eastAsiaTheme="minorHAnsi"/>
          <w:lang w:eastAsia="en-US"/>
        </w:rPr>
      </w:pPr>
      <w:r>
        <w:rPr>
          <w:rFonts w:eastAsiaTheme="minorHAnsi"/>
          <w:lang w:eastAsia="en-US"/>
        </w:rPr>
        <w:t>- оценку остаточного ресурса (срока службы).</w:t>
      </w:r>
    </w:p>
    <w:p w14:paraId="775E8B05" w14:textId="77777777" w:rsidR="004A490D" w:rsidRDefault="004A490D" w:rsidP="004A490D">
      <w:pPr>
        <w:jc w:val="both"/>
        <w:rPr>
          <w:rFonts w:eastAsiaTheme="minorHAnsi"/>
          <w:lang w:eastAsia="en-US"/>
        </w:rPr>
      </w:pPr>
      <w:r>
        <w:t xml:space="preserve">3.2.2. </w:t>
      </w:r>
      <w:r>
        <w:rPr>
          <w:rFonts w:eastAsiaTheme="minorHAnsi"/>
          <w:lang w:eastAsia="en-US"/>
        </w:rPr>
        <w:t>По результатам технического диагностирования и определения остаточного ресурса (срока службы) оборудования, выполненных в объеме экспертизы промышленной безопасности Исполнитель оформляет заключения ЭПБ, содержащие выводы о соответствии объектов экспертизы требованиям промышленной безопасности и возможности продления срока безопасной эксплуатации, устанавливающие:</w:t>
      </w:r>
    </w:p>
    <w:p w14:paraId="01082818" w14:textId="77777777" w:rsidR="004A490D" w:rsidRDefault="004A490D" w:rsidP="004A490D">
      <w:pPr>
        <w:ind w:firstLine="540"/>
        <w:jc w:val="both"/>
        <w:rPr>
          <w:rFonts w:eastAsiaTheme="minorHAnsi"/>
          <w:lang w:eastAsia="en-US"/>
        </w:rPr>
      </w:pPr>
      <w:r>
        <w:rPr>
          <w:rFonts w:eastAsiaTheme="minorHAnsi"/>
          <w:lang w:eastAsia="en-US"/>
        </w:rPr>
        <w:t>а) срок дальнейшей безопасной эксплуатации оборудования;</w:t>
      </w:r>
    </w:p>
    <w:p w14:paraId="30F6DC23" w14:textId="77777777" w:rsidR="004A490D" w:rsidRDefault="004A490D" w:rsidP="004A490D">
      <w:pPr>
        <w:ind w:firstLine="540"/>
        <w:jc w:val="both"/>
        <w:rPr>
          <w:rFonts w:eastAsiaTheme="minorHAnsi"/>
          <w:lang w:eastAsia="en-US"/>
        </w:rPr>
      </w:pPr>
      <w:r>
        <w:rPr>
          <w:rFonts w:eastAsiaTheme="minorHAnsi"/>
          <w:lang w:eastAsia="en-US"/>
        </w:rPr>
        <w:t>б) условия дальнейшей безопасной эксплуатации оборудования, в том числе разрешенные параметры и режимы работы, а также объем, методы, периодичность проведения технического освидетельствования.</w:t>
      </w:r>
    </w:p>
    <w:p w14:paraId="09680622" w14:textId="77777777" w:rsidR="004A490D" w:rsidRDefault="004A490D" w:rsidP="004A490D">
      <w:pPr>
        <w:tabs>
          <w:tab w:val="left" w:pos="567"/>
        </w:tabs>
        <w:ind w:firstLine="567"/>
        <w:jc w:val="both"/>
        <w:rPr>
          <w:spacing w:val="-2"/>
        </w:rPr>
      </w:pPr>
      <w:r w:rsidRPr="007C1D1D">
        <w:rPr>
          <w:spacing w:val="-2"/>
        </w:rPr>
        <w:t>Если в результате ЭПБ трубопровода</w:t>
      </w:r>
      <w:r>
        <w:rPr>
          <w:spacing w:val="-2"/>
        </w:rPr>
        <w:t xml:space="preserve"> МТС</w:t>
      </w:r>
      <w:r w:rsidRPr="007C1D1D">
        <w:rPr>
          <w:spacing w:val="-2"/>
        </w:rPr>
        <w:t xml:space="preserve"> возникает необходимость в снижении параметров эксплуатации, Исполнитель обязан сделать в Паспорте соответствующую мотивированную запись.</w:t>
      </w:r>
    </w:p>
    <w:p w14:paraId="76BFF60A" w14:textId="77777777" w:rsidR="004A490D" w:rsidRPr="004F7217" w:rsidRDefault="004A490D" w:rsidP="004A490D">
      <w:pPr>
        <w:tabs>
          <w:tab w:val="left" w:pos="567"/>
        </w:tabs>
        <w:jc w:val="both"/>
        <w:rPr>
          <w:sz w:val="12"/>
          <w:szCs w:val="12"/>
        </w:rPr>
      </w:pPr>
    </w:p>
    <w:p w14:paraId="3D4EE238" w14:textId="77777777" w:rsidR="004A490D" w:rsidRPr="007C1D1D" w:rsidRDefault="004A490D" w:rsidP="004A490D">
      <w:pPr>
        <w:tabs>
          <w:tab w:val="left" w:pos="567"/>
        </w:tabs>
        <w:jc w:val="both"/>
        <w:rPr>
          <w:b/>
        </w:rPr>
      </w:pPr>
      <w:r w:rsidRPr="007C1D1D">
        <w:rPr>
          <w:b/>
        </w:rPr>
        <w:t>3.3. Требования к организации обеспечения услуг</w:t>
      </w:r>
    </w:p>
    <w:p w14:paraId="164954E4" w14:textId="77777777" w:rsidR="004A490D" w:rsidRDefault="004A490D" w:rsidP="004A490D">
      <w:pPr>
        <w:jc w:val="both"/>
      </w:pPr>
      <w:r w:rsidRPr="00CC34D8">
        <w:t xml:space="preserve">3.3.1. </w:t>
      </w:r>
      <w:r>
        <w:t>Перед началом оказания услуг Исполнитель:</w:t>
      </w:r>
    </w:p>
    <w:p w14:paraId="164A5A70" w14:textId="77777777" w:rsidR="004A490D" w:rsidRDefault="004A490D" w:rsidP="004A490D">
      <w:pPr>
        <w:ind w:firstLine="567"/>
        <w:jc w:val="both"/>
      </w:pPr>
      <w:r>
        <w:t xml:space="preserve">- направляет сопроводительное письмо о предоставлении прав и допуске персонала к работам по форме </w:t>
      </w:r>
      <w:r w:rsidRPr="00932378">
        <w:t>Приложения № 3 к Договору</w:t>
      </w:r>
      <w:r>
        <w:t xml:space="preserve"> на оказание услуг;</w:t>
      </w:r>
    </w:p>
    <w:p w14:paraId="3D7C4996" w14:textId="77777777" w:rsidR="004A490D" w:rsidRDefault="004A490D" w:rsidP="004A490D">
      <w:pPr>
        <w:ind w:firstLine="567"/>
        <w:jc w:val="both"/>
      </w:pPr>
      <w:r>
        <w:t>- получает акт-допуск на объекты предполагаемых работ в отделе ПТО (производственно-технический отдел);</w:t>
      </w:r>
    </w:p>
    <w:p w14:paraId="641FE398" w14:textId="77777777" w:rsidR="004A490D" w:rsidRDefault="004A490D" w:rsidP="004A490D">
      <w:pPr>
        <w:ind w:firstLine="567"/>
        <w:jc w:val="both"/>
      </w:pPr>
      <w:r>
        <w:t>- направляет персонал для прохождения первичного инструктажа в отдел СОТиН (сектор охраны труда и надежности);</w:t>
      </w:r>
    </w:p>
    <w:p w14:paraId="366B31D6" w14:textId="77777777" w:rsidR="004A490D" w:rsidRDefault="004A490D" w:rsidP="004A490D">
      <w:pPr>
        <w:ind w:firstLine="567"/>
        <w:jc w:val="both"/>
      </w:pPr>
      <w:r>
        <w:t xml:space="preserve">- персонал при </w:t>
      </w:r>
      <w:r w:rsidRPr="00983B30">
        <w:t>себе должен иметь удостоверения установленной формы, подтверждающие его квалификацию, а также заверенные руководителем подрядной организации копии протоколов аттестации ответственных лиц в соответствие с требованиями Федеральных норм и правил в области промышленной безопасности на опасных производственных объектах (при предоставлении таких прав)</w:t>
      </w:r>
    </w:p>
    <w:p w14:paraId="49639CA2" w14:textId="77777777" w:rsidR="004A490D" w:rsidRPr="007C1D1D" w:rsidRDefault="004A490D" w:rsidP="004A490D">
      <w:pPr>
        <w:jc w:val="both"/>
      </w:pPr>
      <w:r w:rsidRPr="007C1D1D">
        <w:t>3.3.</w:t>
      </w:r>
      <w:r>
        <w:t>2</w:t>
      </w:r>
      <w:r w:rsidRPr="007C1D1D">
        <w:t>. Исполнитель выполняет услуги самостоятельно без привлечения третьих лиц.</w:t>
      </w:r>
    </w:p>
    <w:p w14:paraId="0D7CCE0B" w14:textId="77777777" w:rsidR="004A490D" w:rsidRPr="007C1D1D" w:rsidRDefault="004A490D" w:rsidP="004A490D">
      <w:pPr>
        <w:jc w:val="both"/>
      </w:pPr>
      <w:r w:rsidRPr="007C1D1D">
        <w:lastRenderedPageBreak/>
        <w:t>3.3.</w:t>
      </w:r>
      <w:r>
        <w:t>3</w:t>
      </w:r>
      <w:r w:rsidRPr="007C1D1D">
        <w:t xml:space="preserve"> Услуги выполняются по месту нахождения трубопроводов.</w:t>
      </w:r>
    </w:p>
    <w:p w14:paraId="07F931A6" w14:textId="77777777" w:rsidR="004A490D" w:rsidRPr="007C1D1D" w:rsidRDefault="004A490D" w:rsidP="004A490D">
      <w:pPr>
        <w:jc w:val="both"/>
      </w:pPr>
      <w:r w:rsidRPr="007C1D1D">
        <w:t>3.3.</w:t>
      </w:r>
      <w:r>
        <w:t>4</w:t>
      </w:r>
      <w:r w:rsidRPr="007C1D1D">
        <w:t>. Услуга оказывается силами и средствами Исполнителя.</w:t>
      </w:r>
    </w:p>
    <w:p w14:paraId="7DF262E0" w14:textId="77777777" w:rsidR="004A490D" w:rsidRPr="004F7217" w:rsidRDefault="004A490D" w:rsidP="004A490D">
      <w:pPr>
        <w:jc w:val="both"/>
        <w:rPr>
          <w:sz w:val="12"/>
          <w:szCs w:val="12"/>
        </w:rPr>
      </w:pPr>
    </w:p>
    <w:p w14:paraId="56C826B5" w14:textId="77777777" w:rsidR="004A490D" w:rsidRPr="007C1D1D" w:rsidRDefault="004A490D" w:rsidP="004A490D">
      <w:pPr>
        <w:tabs>
          <w:tab w:val="left" w:pos="567"/>
        </w:tabs>
        <w:jc w:val="both"/>
        <w:rPr>
          <w:rFonts w:eastAsia="Cambria"/>
          <w:b/>
        </w:rPr>
      </w:pPr>
      <w:r w:rsidRPr="007C1D1D">
        <w:rPr>
          <w:rFonts w:eastAsia="Cambria"/>
          <w:b/>
        </w:rPr>
        <w:t xml:space="preserve">3.4. </w:t>
      </w:r>
      <w:r w:rsidRPr="007C1D1D">
        <w:rPr>
          <w:b/>
        </w:rPr>
        <w:t xml:space="preserve">Требования к применяемым материалам и оборудованию  </w:t>
      </w:r>
    </w:p>
    <w:p w14:paraId="5781C6FE" w14:textId="77777777" w:rsidR="004A490D" w:rsidRPr="007C1D1D" w:rsidRDefault="004A490D" w:rsidP="004A490D">
      <w:pPr>
        <w:tabs>
          <w:tab w:val="left" w:pos="567"/>
        </w:tabs>
        <w:ind w:firstLine="567"/>
        <w:jc w:val="both"/>
      </w:pPr>
      <w:r w:rsidRPr="007C1D1D">
        <w:t>Исполнитель самостоятельно обеспечивает своих специалистов (экспертов) оборудованием, приборами, материалами и средствами информационного обеспечения, необходимыми для проведения ЭПБ.</w:t>
      </w:r>
    </w:p>
    <w:p w14:paraId="28BBE4ED" w14:textId="77777777" w:rsidR="004A490D" w:rsidRPr="004F7217" w:rsidRDefault="004A490D" w:rsidP="004A490D">
      <w:pPr>
        <w:tabs>
          <w:tab w:val="left" w:pos="567"/>
        </w:tabs>
        <w:jc w:val="both"/>
        <w:rPr>
          <w:iCs/>
          <w:sz w:val="12"/>
          <w:szCs w:val="12"/>
        </w:rPr>
      </w:pPr>
    </w:p>
    <w:p w14:paraId="4B4A2C18" w14:textId="77777777" w:rsidR="004A490D" w:rsidRDefault="004A490D" w:rsidP="004A490D">
      <w:pPr>
        <w:tabs>
          <w:tab w:val="left" w:pos="567"/>
          <w:tab w:val="left" w:pos="1260"/>
        </w:tabs>
        <w:jc w:val="both"/>
        <w:rPr>
          <w:b/>
        </w:rPr>
      </w:pPr>
      <w:r w:rsidRPr="007C1D1D">
        <w:rPr>
          <w:b/>
        </w:rPr>
        <w:t>3.5. Требования безопасности</w:t>
      </w:r>
    </w:p>
    <w:p w14:paraId="778A5FF2" w14:textId="77777777" w:rsidR="004A490D" w:rsidRDefault="004A490D" w:rsidP="004A490D">
      <w:pPr>
        <w:tabs>
          <w:tab w:val="left" w:pos="567"/>
          <w:tab w:val="left" w:pos="1260"/>
        </w:tabs>
        <w:jc w:val="both"/>
      </w:pPr>
      <w:r w:rsidRPr="00CC34D8">
        <w:t xml:space="preserve">3.5.1. </w:t>
      </w:r>
      <w:r>
        <w:t xml:space="preserve">Допуск персонала Исполнителя для выполнения работ в электроустановках производится в соответствии с требованиями «Порядка допуска к работам на оборудовании АО «ТСК» утвержденного Приказом генерального директора АО «ТСК» от 17.03.2023г № 61. (Приложение </w:t>
      </w:r>
      <w:r w:rsidRPr="00932378">
        <w:t>№ 3 к</w:t>
      </w:r>
      <w:r>
        <w:t xml:space="preserve"> Договору).   </w:t>
      </w:r>
    </w:p>
    <w:p w14:paraId="128FAED8" w14:textId="77777777" w:rsidR="004A490D" w:rsidRDefault="004A490D" w:rsidP="004A490D">
      <w:pPr>
        <w:tabs>
          <w:tab w:val="left" w:pos="567"/>
          <w:tab w:val="left" w:pos="1260"/>
        </w:tabs>
        <w:ind w:firstLine="567"/>
        <w:jc w:val="both"/>
      </w:pPr>
      <w:r>
        <w:t>Для обеспечения охраны труда при выполнении работ на территории и оборудовании Заказчика, Исполнитель должен до заключения договора предоставить:</w:t>
      </w:r>
    </w:p>
    <w:p w14:paraId="2D33458C" w14:textId="77777777" w:rsidR="004A490D" w:rsidRPr="004E1A21" w:rsidRDefault="004A490D" w:rsidP="004A490D">
      <w:pPr>
        <w:tabs>
          <w:tab w:val="left" w:pos="567"/>
          <w:tab w:val="left" w:pos="1260"/>
        </w:tabs>
        <w:ind w:firstLine="567"/>
        <w:jc w:val="both"/>
      </w:pPr>
      <w:r>
        <w:t>- перечень опасных</w:t>
      </w:r>
      <w:r w:rsidRPr="004E1A21">
        <w:t xml:space="preserve"> факторов, возникающих в результате оказания услуг;</w:t>
      </w:r>
    </w:p>
    <w:p w14:paraId="22FFE4BA" w14:textId="77777777" w:rsidR="004A490D" w:rsidRDefault="004A490D" w:rsidP="004A490D">
      <w:pPr>
        <w:tabs>
          <w:tab w:val="left" w:pos="567"/>
          <w:tab w:val="left" w:pos="1260"/>
        </w:tabs>
        <w:ind w:firstLine="567"/>
        <w:jc w:val="both"/>
      </w:pPr>
      <w:r w:rsidRPr="004E1A21">
        <w:t>- перечень идентифицированных опасностей с оценкой уровней профессиональных рисков для здоровья работников и учетом вероятности возникновения и тяжести последствий от</w:t>
      </w:r>
      <w:r>
        <w:t>дельных заболеваний и состояний;</w:t>
      </w:r>
    </w:p>
    <w:p w14:paraId="4DF67761" w14:textId="77777777" w:rsidR="004A490D" w:rsidRDefault="004A490D" w:rsidP="004A490D">
      <w:pPr>
        <w:tabs>
          <w:tab w:val="left" w:pos="567"/>
          <w:tab w:val="left" w:pos="1260"/>
        </w:tabs>
        <w:ind w:firstLine="567"/>
        <w:jc w:val="both"/>
      </w:pPr>
      <w:r>
        <w:t xml:space="preserve">- план мероприятий </w:t>
      </w:r>
      <w:r w:rsidRPr="004E1A21">
        <w:t>по эвакуации и спасению работников при возникновении аварийной ситуации и при проведении спасательных работ</w:t>
      </w:r>
      <w:r>
        <w:t>,</w:t>
      </w:r>
    </w:p>
    <w:p w14:paraId="034EACD8" w14:textId="77777777" w:rsidR="004A490D" w:rsidRDefault="004A490D" w:rsidP="004A490D">
      <w:pPr>
        <w:tabs>
          <w:tab w:val="left" w:pos="567"/>
          <w:tab w:val="left" w:pos="1260"/>
        </w:tabs>
        <w:jc w:val="both"/>
      </w:pPr>
      <w:r>
        <w:t xml:space="preserve">с целью </w:t>
      </w:r>
      <w:r w:rsidRPr="004E1A21">
        <w:t>разработ</w:t>
      </w:r>
      <w:r>
        <w:t>ки</w:t>
      </w:r>
      <w:r w:rsidRPr="004E1A21">
        <w:t xml:space="preserve"> </w:t>
      </w:r>
      <w:r>
        <w:t xml:space="preserve">совместного </w:t>
      </w:r>
      <w:r w:rsidRPr="004E1A21">
        <w:t>плана мероприятий</w:t>
      </w:r>
      <w:r>
        <w:t>. (Приказ Минтруда России от 22.09.2021 № 656н).</w:t>
      </w:r>
    </w:p>
    <w:p w14:paraId="7C497D75" w14:textId="77777777" w:rsidR="004A490D" w:rsidRPr="00CC34D8" w:rsidRDefault="004A490D" w:rsidP="004A490D">
      <w:pPr>
        <w:tabs>
          <w:tab w:val="left" w:pos="567"/>
          <w:tab w:val="left" w:pos="1260"/>
        </w:tabs>
        <w:jc w:val="both"/>
      </w:pPr>
      <w:r>
        <w:t xml:space="preserve">3.5.3. </w:t>
      </w:r>
      <w:r w:rsidRPr="00CC34D8">
        <w:t>Исполнитель несёт ответственность за обеспечение своих работников средствами индивидуальной защиты, инструментом и приспособлениями, необходимыми для оказания услуг.</w:t>
      </w:r>
    </w:p>
    <w:p w14:paraId="2A5EEB0B" w14:textId="77777777" w:rsidR="004A490D" w:rsidRPr="00CC34D8" w:rsidRDefault="004A490D" w:rsidP="004A490D">
      <w:pPr>
        <w:tabs>
          <w:tab w:val="left" w:pos="567"/>
          <w:tab w:val="left" w:pos="1260"/>
        </w:tabs>
        <w:ind w:firstLine="567"/>
        <w:jc w:val="both"/>
      </w:pPr>
      <w:r w:rsidRPr="00CC34D8">
        <w:t>3.5.</w:t>
      </w:r>
      <w:r>
        <w:t>4</w:t>
      </w:r>
      <w:r w:rsidRPr="00CC34D8">
        <w:t xml:space="preserve">. Исполнитель обеспечивает соблюдение своим персоналом правил внутреннего распорядка предприятия, правил техники безопасности, правил противопожарного режима (безопасности). </w:t>
      </w:r>
    </w:p>
    <w:p w14:paraId="166BC104" w14:textId="77777777" w:rsidR="004A490D" w:rsidRPr="00CC34D8" w:rsidRDefault="004A490D" w:rsidP="004A490D">
      <w:pPr>
        <w:tabs>
          <w:tab w:val="left" w:pos="567"/>
          <w:tab w:val="left" w:pos="1260"/>
        </w:tabs>
        <w:jc w:val="both"/>
      </w:pPr>
      <w:r w:rsidRPr="00CC34D8">
        <w:t>3.5.</w:t>
      </w:r>
      <w:r>
        <w:t>5</w:t>
      </w:r>
      <w:r w:rsidRPr="00CC34D8">
        <w:t xml:space="preserve">. Исполнитель обязан предоставлять заказчику всю информацию о состоянии охраны труда, травматизме в своей организации при оказании услуг, являющихся предметом данной закупки. Исполнитель обязан в течение 15 минут предоставить оперативную информацию в </w:t>
      </w:r>
      <w:r>
        <w:t>СОТиН по телефону 8(82142)79989</w:t>
      </w:r>
      <w:r w:rsidRPr="00CC34D8">
        <w:t xml:space="preserve"> о произошедшем несчастном случае с персоналом на территории заказчика. </w:t>
      </w:r>
    </w:p>
    <w:p w14:paraId="3ED87CE3" w14:textId="77777777" w:rsidR="004A490D" w:rsidRPr="00CC34D8" w:rsidRDefault="004A490D" w:rsidP="004A490D">
      <w:pPr>
        <w:tabs>
          <w:tab w:val="left" w:pos="567"/>
          <w:tab w:val="left" w:pos="1260"/>
        </w:tabs>
        <w:jc w:val="both"/>
      </w:pPr>
      <w:r w:rsidRPr="00CC34D8">
        <w:t>3.5.</w:t>
      </w:r>
      <w:r>
        <w:t>6</w:t>
      </w:r>
      <w:r w:rsidRPr="00CC34D8">
        <w:t>. Исполнитель несет ответственность за причиненные его персоналом убытки, связанные с конфликтами, нарушением дисциплины.</w:t>
      </w:r>
    </w:p>
    <w:p w14:paraId="123BE06B" w14:textId="77777777" w:rsidR="004A490D" w:rsidRPr="00CC34D8" w:rsidRDefault="004A490D" w:rsidP="004A490D">
      <w:pPr>
        <w:tabs>
          <w:tab w:val="left" w:pos="567"/>
          <w:tab w:val="left" w:pos="1260"/>
        </w:tabs>
        <w:jc w:val="both"/>
      </w:pPr>
      <w:r w:rsidRPr="00CC34D8">
        <w:t>3.5.</w:t>
      </w:r>
      <w:r>
        <w:t>7</w:t>
      </w:r>
      <w:r w:rsidRPr="00CC34D8">
        <w:t>. В случае появления обстоятельств, угрожающих безопасности при оказании услуг, а также возникновению пожарной опасности незамедлительно сообщать о них заказчику.</w:t>
      </w:r>
    </w:p>
    <w:p w14:paraId="1E1D1515" w14:textId="77777777" w:rsidR="004A490D" w:rsidRPr="004F7217" w:rsidRDefault="004A490D" w:rsidP="004A490D">
      <w:pPr>
        <w:tabs>
          <w:tab w:val="left" w:pos="567"/>
          <w:tab w:val="left" w:pos="1260"/>
        </w:tabs>
        <w:jc w:val="both"/>
        <w:rPr>
          <w:b/>
          <w:sz w:val="12"/>
          <w:szCs w:val="12"/>
        </w:rPr>
      </w:pPr>
    </w:p>
    <w:p w14:paraId="5CBE808C" w14:textId="77777777" w:rsidR="004A490D" w:rsidRPr="007C1D1D" w:rsidRDefault="004A490D" w:rsidP="004A490D">
      <w:pPr>
        <w:tabs>
          <w:tab w:val="left" w:pos="567"/>
          <w:tab w:val="left" w:pos="1260"/>
        </w:tabs>
        <w:jc w:val="both"/>
        <w:rPr>
          <w:iCs/>
        </w:rPr>
      </w:pPr>
      <w:r w:rsidRPr="007C1D1D">
        <w:rPr>
          <w:b/>
        </w:rPr>
        <w:t>3.6. Требования к порядку подготовки и передачи заказчику документов при оказании услуг и их завершении</w:t>
      </w:r>
    </w:p>
    <w:p w14:paraId="1356645D" w14:textId="77777777" w:rsidR="004A490D" w:rsidRDefault="004A490D" w:rsidP="004A490D">
      <w:pPr>
        <w:tabs>
          <w:tab w:val="left" w:pos="567"/>
          <w:tab w:val="left" w:pos="851"/>
          <w:tab w:val="left" w:pos="1260"/>
        </w:tabs>
        <w:ind w:firstLine="567"/>
        <w:jc w:val="both"/>
        <w:rPr>
          <w:iCs/>
        </w:rPr>
      </w:pPr>
      <w:r>
        <w:rPr>
          <w:iCs/>
        </w:rPr>
        <w:t xml:space="preserve">3.6.1. В срок не позднее 10 июля 2025г проекты Заключений ЭПБ предварительно направляются Заказчику на согласование, Заказчик в течении 5 рабочих дней с момента получения согласовывает проекты Заключений ЭПБ и перенаправляет </w:t>
      </w:r>
      <w:r w:rsidRPr="008A6B15">
        <w:rPr>
          <w:iCs/>
        </w:rPr>
        <w:t>Исполнителю</w:t>
      </w:r>
      <w:r>
        <w:rPr>
          <w:iCs/>
        </w:rPr>
        <w:t>.</w:t>
      </w:r>
    </w:p>
    <w:p w14:paraId="7454EDAB" w14:textId="77777777" w:rsidR="004A490D" w:rsidRDefault="004A490D" w:rsidP="004A490D">
      <w:pPr>
        <w:tabs>
          <w:tab w:val="left" w:pos="851"/>
          <w:tab w:val="left" w:pos="993"/>
          <w:tab w:val="left" w:pos="1260"/>
        </w:tabs>
        <w:ind w:firstLine="567"/>
        <w:jc w:val="both"/>
        <w:rPr>
          <w:iCs/>
        </w:rPr>
      </w:pPr>
      <w:r>
        <w:rPr>
          <w:iCs/>
        </w:rPr>
        <w:t xml:space="preserve">Исполнитель в случае необходимости вносит корректировку в Заключения в течении 2х рабочих дней с момента получения замечаний. </w:t>
      </w:r>
    </w:p>
    <w:p w14:paraId="792EA790" w14:textId="77777777" w:rsidR="004A490D" w:rsidRPr="0090452F" w:rsidRDefault="004A490D" w:rsidP="004A490D">
      <w:pPr>
        <w:tabs>
          <w:tab w:val="left" w:pos="567"/>
          <w:tab w:val="left" w:pos="851"/>
          <w:tab w:val="left" w:pos="993"/>
        </w:tabs>
        <w:ind w:firstLine="567"/>
        <w:jc w:val="both"/>
        <w:rPr>
          <w:iCs/>
        </w:rPr>
      </w:pPr>
      <w:r>
        <w:t>В срок не позднее 24 июля 2025 Исполнитель на электронный адрес Заказчика направляет   копии готовых З</w:t>
      </w:r>
      <w:r w:rsidRPr="0090452F">
        <w:t>аключени</w:t>
      </w:r>
      <w:r>
        <w:t>й</w:t>
      </w:r>
      <w:r w:rsidRPr="0090452F">
        <w:t xml:space="preserve"> в электронном виде в формате </w:t>
      </w:r>
      <w:r w:rsidRPr="0090452F">
        <w:rPr>
          <w:lang w:val="en-US"/>
        </w:rPr>
        <w:t>PDF</w:t>
      </w:r>
      <w:r w:rsidRPr="0090452F">
        <w:t>, отдельно на каждый объект</w:t>
      </w:r>
      <w:r>
        <w:t xml:space="preserve">, с целью перенаправления Заключений в Ростехнадзор. </w:t>
      </w:r>
    </w:p>
    <w:p w14:paraId="0DDF35A1" w14:textId="77777777" w:rsidR="004A490D" w:rsidRDefault="004A490D" w:rsidP="004A490D">
      <w:pPr>
        <w:pStyle w:val="af0"/>
        <w:tabs>
          <w:tab w:val="left" w:pos="851"/>
          <w:tab w:val="left" w:pos="993"/>
        </w:tabs>
        <w:ind w:left="0" w:firstLine="567"/>
        <w:jc w:val="both"/>
        <w:rPr>
          <w:iCs/>
        </w:rPr>
      </w:pPr>
      <w:r w:rsidRPr="0090452F">
        <w:rPr>
          <w:iCs/>
        </w:rPr>
        <w:t>3.6.2. Выполненные работы принимаются Заказчиком после получения Уведомления Ростехнадзора о внесении заключения ЭПБ в реестр заключений ЭПБ</w:t>
      </w:r>
      <w:r>
        <w:rPr>
          <w:iCs/>
        </w:rPr>
        <w:t>.</w:t>
      </w:r>
      <w:r w:rsidRPr="0090452F">
        <w:rPr>
          <w:iCs/>
        </w:rPr>
        <w:t xml:space="preserve"> </w:t>
      </w:r>
    </w:p>
    <w:p w14:paraId="47190DC5" w14:textId="77777777" w:rsidR="004A490D" w:rsidRPr="0090452F" w:rsidRDefault="004A490D" w:rsidP="004A490D">
      <w:pPr>
        <w:pStyle w:val="af0"/>
        <w:tabs>
          <w:tab w:val="left" w:pos="851"/>
          <w:tab w:val="left" w:pos="993"/>
        </w:tabs>
        <w:ind w:left="0" w:firstLine="567"/>
        <w:jc w:val="both"/>
        <w:rPr>
          <w:iCs/>
        </w:rPr>
      </w:pPr>
      <w:r>
        <w:rPr>
          <w:iCs/>
        </w:rPr>
        <w:t xml:space="preserve">3.6.3. </w:t>
      </w:r>
      <w:r w:rsidRPr="0090452F">
        <w:rPr>
          <w:iCs/>
        </w:rPr>
        <w:t>Исполнитель предоставляет Заказчику оригиналы документов, подтверждающие факт оказания услуги:</w:t>
      </w:r>
    </w:p>
    <w:p w14:paraId="273225D2" w14:textId="77777777" w:rsidR="004A490D" w:rsidRPr="004F7217" w:rsidRDefault="004A490D" w:rsidP="004A490D">
      <w:pPr>
        <w:pStyle w:val="af0"/>
        <w:widowControl/>
        <w:numPr>
          <w:ilvl w:val="0"/>
          <w:numId w:val="24"/>
        </w:numPr>
        <w:tabs>
          <w:tab w:val="left" w:pos="567"/>
          <w:tab w:val="left" w:pos="851"/>
          <w:tab w:val="left" w:pos="993"/>
        </w:tabs>
        <w:autoSpaceDE/>
        <w:autoSpaceDN/>
        <w:adjustRightInd/>
        <w:ind w:left="0" w:firstLine="567"/>
        <w:jc w:val="both"/>
      </w:pPr>
      <w:r w:rsidRPr="0090452F">
        <w:rPr>
          <w:color w:val="000000"/>
          <w:spacing w:val="-1"/>
        </w:rPr>
        <w:t>заключение по</w:t>
      </w:r>
      <w:r w:rsidRPr="004F7217">
        <w:rPr>
          <w:color w:val="000000"/>
          <w:spacing w:val="-1"/>
        </w:rPr>
        <w:t xml:space="preserve"> результатам ЭПБ опасных производственных объектов (трубопровод</w:t>
      </w:r>
      <w:r>
        <w:rPr>
          <w:color w:val="000000"/>
          <w:spacing w:val="-1"/>
        </w:rPr>
        <w:t>ы МТС</w:t>
      </w:r>
      <w:r w:rsidRPr="004F7217">
        <w:rPr>
          <w:color w:val="000000"/>
          <w:spacing w:val="-1"/>
        </w:rPr>
        <w:t>) на ЦТП №</w:t>
      </w:r>
      <w:r>
        <w:rPr>
          <w:color w:val="000000"/>
          <w:spacing w:val="-1"/>
        </w:rPr>
        <w:t>№</w:t>
      </w:r>
      <w:r w:rsidRPr="004F7217">
        <w:rPr>
          <w:color w:val="000000"/>
          <w:spacing w:val="-1"/>
        </w:rPr>
        <w:t xml:space="preserve"> 6, 14, 15, 17, </w:t>
      </w:r>
      <w:r>
        <w:rPr>
          <w:color w:val="000000"/>
          <w:spacing w:val="-1"/>
        </w:rPr>
        <w:t>24</w:t>
      </w:r>
      <w:r w:rsidRPr="004F7217">
        <w:rPr>
          <w:color w:val="000000"/>
          <w:spacing w:val="-1"/>
        </w:rPr>
        <w:t xml:space="preserve">, 28, в количестве </w:t>
      </w:r>
      <w:r>
        <w:rPr>
          <w:color w:val="000000"/>
          <w:spacing w:val="-1"/>
        </w:rPr>
        <w:t>1</w:t>
      </w:r>
      <w:r w:rsidRPr="004F7217">
        <w:rPr>
          <w:color w:val="000000"/>
          <w:spacing w:val="-1"/>
        </w:rPr>
        <w:t xml:space="preserve"> экземпляр отдельно на каждый объект</w:t>
      </w:r>
      <w:r w:rsidRPr="004F7217">
        <w:t>;</w:t>
      </w:r>
    </w:p>
    <w:p w14:paraId="49E1A84E" w14:textId="77777777" w:rsidR="004A490D" w:rsidRPr="004F7217" w:rsidRDefault="004A490D" w:rsidP="004A490D">
      <w:pPr>
        <w:pStyle w:val="af0"/>
        <w:widowControl/>
        <w:numPr>
          <w:ilvl w:val="0"/>
          <w:numId w:val="24"/>
        </w:numPr>
        <w:tabs>
          <w:tab w:val="left" w:pos="567"/>
          <w:tab w:val="left" w:pos="851"/>
          <w:tab w:val="left" w:pos="993"/>
        </w:tabs>
        <w:autoSpaceDE/>
        <w:autoSpaceDN/>
        <w:adjustRightInd/>
        <w:ind w:left="0" w:firstLine="567"/>
        <w:jc w:val="both"/>
        <w:rPr>
          <w:iCs/>
        </w:rPr>
      </w:pPr>
      <w:r w:rsidRPr="004F7217">
        <w:rPr>
          <w:iCs/>
        </w:rPr>
        <w:t>два экземпляра акта сдачи приемки-услуг;</w:t>
      </w:r>
    </w:p>
    <w:p w14:paraId="710288F5" w14:textId="77777777" w:rsidR="004A490D" w:rsidRDefault="004A490D" w:rsidP="004A490D">
      <w:pPr>
        <w:pStyle w:val="af0"/>
        <w:widowControl/>
        <w:numPr>
          <w:ilvl w:val="0"/>
          <w:numId w:val="24"/>
        </w:numPr>
        <w:tabs>
          <w:tab w:val="left" w:pos="567"/>
          <w:tab w:val="left" w:pos="851"/>
          <w:tab w:val="left" w:pos="993"/>
        </w:tabs>
        <w:autoSpaceDE/>
        <w:autoSpaceDN/>
        <w:adjustRightInd/>
        <w:ind w:left="0" w:firstLine="567"/>
        <w:jc w:val="both"/>
        <w:rPr>
          <w:iCs/>
        </w:rPr>
      </w:pPr>
      <w:r w:rsidRPr="004F7217">
        <w:rPr>
          <w:iCs/>
        </w:rPr>
        <w:lastRenderedPageBreak/>
        <w:t>счет – фактура, подписанные исполнителем, не позднее 5 (пяти) календарных дней, считая со дня днем окончания месяца оказания услуг на адрес общества.</w:t>
      </w:r>
    </w:p>
    <w:p w14:paraId="094D09EE" w14:textId="77777777" w:rsidR="004A490D" w:rsidRPr="004F7217" w:rsidRDefault="004A490D" w:rsidP="004A490D">
      <w:pPr>
        <w:tabs>
          <w:tab w:val="left" w:pos="567"/>
          <w:tab w:val="left" w:pos="851"/>
          <w:tab w:val="left" w:pos="1260"/>
        </w:tabs>
        <w:ind w:firstLine="567"/>
        <w:jc w:val="both"/>
        <w:rPr>
          <w:b/>
          <w:sz w:val="12"/>
          <w:szCs w:val="12"/>
        </w:rPr>
      </w:pPr>
    </w:p>
    <w:p w14:paraId="6B82AABA" w14:textId="77777777" w:rsidR="004A490D" w:rsidRPr="007C1D1D" w:rsidRDefault="004A490D" w:rsidP="004A490D">
      <w:pPr>
        <w:tabs>
          <w:tab w:val="left" w:pos="567"/>
          <w:tab w:val="left" w:pos="1260"/>
        </w:tabs>
        <w:jc w:val="both"/>
        <w:rPr>
          <w:b/>
        </w:rPr>
      </w:pPr>
      <w:r w:rsidRPr="007C1D1D">
        <w:rPr>
          <w:b/>
        </w:rPr>
        <w:t>3.7. Требования к гарантийным обязательствам</w:t>
      </w:r>
    </w:p>
    <w:p w14:paraId="0EDC956A" w14:textId="77777777" w:rsidR="004A490D" w:rsidRPr="00CC34D8" w:rsidRDefault="004A490D" w:rsidP="004A490D">
      <w:pPr>
        <w:tabs>
          <w:tab w:val="left" w:pos="567"/>
          <w:tab w:val="left" w:pos="1260"/>
        </w:tabs>
        <w:ind w:firstLine="567"/>
        <w:jc w:val="both"/>
      </w:pPr>
      <w:r>
        <w:t xml:space="preserve">Исполнитель несет ответственность за качество проводимых исследований и испытаний, правильность выносимых решений и заключений. </w:t>
      </w:r>
    </w:p>
    <w:p w14:paraId="3F5CB017" w14:textId="77777777" w:rsidR="004A490D" w:rsidRPr="004F7217" w:rsidRDefault="004A490D" w:rsidP="004A490D">
      <w:pPr>
        <w:tabs>
          <w:tab w:val="left" w:pos="567"/>
          <w:tab w:val="left" w:pos="1260"/>
        </w:tabs>
        <w:jc w:val="both"/>
        <w:rPr>
          <w:sz w:val="12"/>
          <w:szCs w:val="12"/>
        </w:rPr>
      </w:pPr>
    </w:p>
    <w:p w14:paraId="61DC3F1D" w14:textId="77777777" w:rsidR="004A490D" w:rsidRPr="007C1D1D" w:rsidRDefault="004A490D" w:rsidP="004A490D">
      <w:pPr>
        <w:tabs>
          <w:tab w:val="left" w:pos="567"/>
          <w:tab w:val="left" w:pos="1260"/>
        </w:tabs>
        <w:jc w:val="both"/>
        <w:rPr>
          <w:b/>
        </w:rPr>
      </w:pPr>
      <w:r w:rsidRPr="007C1D1D">
        <w:rPr>
          <w:b/>
        </w:rPr>
        <w:t>3.8. Ответственность исполнителя</w:t>
      </w:r>
    </w:p>
    <w:p w14:paraId="596E36CA" w14:textId="77777777" w:rsidR="004A490D" w:rsidRPr="007C1D1D" w:rsidRDefault="004A490D" w:rsidP="004A490D">
      <w:pPr>
        <w:tabs>
          <w:tab w:val="left" w:pos="567"/>
        </w:tabs>
        <w:jc w:val="both"/>
      </w:pPr>
      <w:r w:rsidRPr="007C1D1D">
        <w:t>3.8.1. За нарушение условий ТЗ, повлекшие ухудшение результата оказанных услуг, заказчик вправе потребовать от участка безвозмездного устранения недостатков в сроки, установленные заказчиком либо соразмерного уменьшения стоимости услуг.</w:t>
      </w:r>
    </w:p>
    <w:p w14:paraId="7438DBDD" w14:textId="77777777" w:rsidR="004A490D" w:rsidRPr="007C1D1D" w:rsidRDefault="004A490D" w:rsidP="004A490D">
      <w:pPr>
        <w:tabs>
          <w:tab w:val="left" w:pos="567"/>
        </w:tabs>
        <w:jc w:val="both"/>
      </w:pPr>
      <w:r w:rsidRPr="007C1D1D">
        <w:t>3.8.2. Исполнитель отвечает за соответствие государственным стандартам, техническим условиям и регламентам, нормативным актам применяемых при оказании услуг оборудования, приборов, инструментов и другими технических устройств, а также несет риск убытков, связанных с их ненадлежащим качеством, недостоверными показаниями и другими условиями, ухудшающими результаты оказанных услуг.</w:t>
      </w:r>
    </w:p>
    <w:p w14:paraId="4457B07C" w14:textId="77777777" w:rsidR="004A490D" w:rsidRPr="007C1D1D" w:rsidRDefault="004A490D" w:rsidP="004A490D">
      <w:pPr>
        <w:tabs>
          <w:tab w:val="left" w:pos="567"/>
        </w:tabs>
        <w:jc w:val="both"/>
      </w:pPr>
      <w:r w:rsidRPr="007C1D1D">
        <w:t xml:space="preserve">3.8.3. Исполнитель несет ответственность за ущерб, причиненный в ходе предоставления услуг людям, зданиям, сооружениям, оборудованию, окружающей среде, за соблюдение требований охраны труда, пожарной и промышленной безопасности в процессе оказания услуг. </w:t>
      </w:r>
    </w:p>
    <w:p w14:paraId="731A60FB" w14:textId="77777777" w:rsidR="004A490D" w:rsidRPr="007C1D1D" w:rsidRDefault="004A490D" w:rsidP="004A490D">
      <w:pPr>
        <w:tabs>
          <w:tab w:val="left" w:pos="567"/>
        </w:tabs>
        <w:jc w:val="both"/>
      </w:pPr>
      <w:r w:rsidRPr="007C1D1D">
        <w:t>3.8.4. Исполнитель несет ответственность за убытки, понесенные заказчиком вследствие простоя производства (оборудования) по причине неисполнения либо ненадлежащего исполнения исполнителем своих обязательств по-настоящему ТЗ.</w:t>
      </w:r>
    </w:p>
    <w:p w14:paraId="56077884" w14:textId="77777777" w:rsidR="004A490D" w:rsidRPr="007C1D1D" w:rsidRDefault="004A490D" w:rsidP="004A490D">
      <w:pPr>
        <w:tabs>
          <w:tab w:val="left" w:pos="567"/>
        </w:tabs>
        <w:jc w:val="both"/>
      </w:pPr>
      <w:r w:rsidRPr="007C1D1D">
        <w:t>3.8.5. Исполнитель, не предупредивший заказчика о необходимости выполнения дополнительных услуг, не учтенных в ТЗ, которые могут повлиять на работоспособность оборудования, либо создают невозможность их завершения в срок, обязан возместить в полном объеме убытки, причинённые заказчику.</w:t>
      </w:r>
    </w:p>
    <w:p w14:paraId="77A73931" w14:textId="77777777" w:rsidR="004A490D" w:rsidRPr="007C1D1D" w:rsidRDefault="004A490D" w:rsidP="004A490D">
      <w:pPr>
        <w:tabs>
          <w:tab w:val="left" w:pos="567"/>
        </w:tabs>
        <w:jc w:val="both"/>
      </w:pPr>
      <w:r w:rsidRPr="007C1D1D">
        <w:t>3.8.6. Уплата неустойки и возмещение убытков не освобождает исполнителя от оказания услуг по ТЗ и устранения нарушений. В случаях, когда услуги оказаны исполнителем с отступлением от требований ТЗ, ухудшившими их качество, заказчик вправе по своему выбору потребовать от исполнителя безвозмездного устранения недостатков в разумный срок либо уменьшения установленной цены за оказанные услуги. При не устранении исполнителем выявленных недостатков услуг в срок, установленный заказчиком (в срок, согласованный сторонами), либо если недостатки являются неустранимыми, заказчик вправе потребовать возмещения причиненных убытков.</w:t>
      </w:r>
    </w:p>
    <w:p w14:paraId="6549F373" w14:textId="77777777" w:rsidR="004A490D" w:rsidRPr="004F7217" w:rsidRDefault="004A490D" w:rsidP="004A490D">
      <w:pPr>
        <w:tabs>
          <w:tab w:val="left" w:pos="567"/>
        </w:tabs>
        <w:jc w:val="both"/>
        <w:rPr>
          <w:sz w:val="12"/>
          <w:szCs w:val="12"/>
        </w:rPr>
      </w:pPr>
    </w:p>
    <w:p w14:paraId="610D7D49" w14:textId="77777777" w:rsidR="004A490D" w:rsidRPr="007C1D1D" w:rsidRDefault="004A490D" w:rsidP="004A490D">
      <w:pPr>
        <w:tabs>
          <w:tab w:val="left" w:pos="567"/>
        </w:tabs>
        <w:jc w:val="both"/>
        <w:rPr>
          <w:rFonts w:eastAsia="Cambria"/>
          <w:b/>
        </w:rPr>
      </w:pPr>
      <w:r w:rsidRPr="007C1D1D">
        <w:rPr>
          <w:b/>
        </w:rPr>
        <w:t>3.9.</w:t>
      </w:r>
      <w:r w:rsidRPr="007C1D1D">
        <w:rPr>
          <w:rFonts w:eastAsia="Cambria"/>
          <w:b/>
        </w:rPr>
        <w:t xml:space="preserve"> </w:t>
      </w:r>
      <w:r w:rsidRPr="007C1D1D">
        <w:rPr>
          <w:b/>
        </w:rPr>
        <w:t xml:space="preserve">Требования к порядку привлечению субподрядчиков </w:t>
      </w:r>
    </w:p>
    <w:p w14:paraId="5D8C32AF" w14:textId="77777777" w:rsidR="004A490D" w:rsidRPr="007C1D1D" w:rsidRDefault="004A490D" w:rsidP="004A490D">
      <w:pPr>
        <w:tabs>
          <w:tab w:val="left" w:pos="567"/>
        </w:tabs>
        <w:ind w:firstLine="567"/>
        <w:jc w:val="both"/>
      </w:pPr>
      <w:r w:rsidRPr="007C1D1D">
        <w:t>Не допускается</w:t>
      </w:r>
    </w:p>
    <w:p w14:paraId="66814341" w14:textId="77777777" w:rsidR="004A490D" w:rsidRPr="004F7217" w:rsidRDefault="004A490D" w:rsidP="004A490D">
      <w:pPr>
        <w:tabs>
          <w:tab w:val="left" w:pos="567"/>
        </w:tabs>
        <w:jc w:val="both"/>
        <w:rPr>
          <w:sz w:val="12"/>
          <w:szCs w:val="12"/>
        </w:rPr>
      </w:pPr>
    </w:p>
    <w:p w14:paraId="07FE1319" w14:textId="77777777" w:rsidR="004A490D" w:rsidRPr="007C1D1D" w:rsidRDefault="004A490D" w:rsidP="004A490D">
      <w:pPr>
        <w:tabs>
          <w:tab w:val="left" w:pos="567"/>
        </w:tabs>
        <w:jc w:val="both"/>
        <w:rPr>
          <w:rFonts w:eastAsia="Cambria"/>
          <w:b/>
        </w:rPr>
      </w:pPr>
      <w:r w:rsidRPr="007C1D1D">
        <w:rPr>
          <w:rFonts w:eastAsia="Cambria"/>
          <w:b/>
        </w:rPr>
        <w:t>4. Порядок формирования коммерческого предложения участника, обоснования цены, расчетов</w:t>
      </w:r>
    </w:p>
    <w:p w14:paraId="392F4A93" w14:textId="77777777" w:rsidR="004A490D" w:rsidRDefault="004A490D" w:rsidP="004A490D">
      <w:pPr>
        <w:tabs>
          <w:tab w:val="left" w:pos="567"/>
        </w:tabs>
        <w:jc w:val="both"/>
        <w:rPr>
          <w:iCs/>
        </w:rPr>
      </w:pPr>
      <w:r w:rsidRPr="007C1D1D">
        <w:rPr>
          <w:iCs/>
        </w:rPr>
        <w:t xml:space="preserve">4.1. </w:t>
      </w:r>
      <w:r>
        <w:rPr>
          <w:iCs/>
        </w:rPr>
        <w:t>Исполнитель подтверждает обоснование стоимости услуг, указанных в настоящем ТЗ, одним из возможных методов расчета:</w:t>
      </w:r>
    </w:p>
    <w:p w14:paraId="664CAE7C" w14:textId="77777777" w:rsidR="004A490D" w:rsidRDefault="004A490D" w:rsidP="004A490D">
      <w:pPr>
        <w:tabs>
          <w:tab w:val="left" w:pos="567"/>
        </w:tabs>
        <w:ind w:firstLine="567"/>
        <w:jc w:val="both"/>
        <w:rPr>
          <w:iCs/>
        </w:rPr>
      </w:pPr>
      <w:r>
        <w:rPr>
          <w:iCs/>
        </w:rPr>
        <w:t>- сметный;</w:t>
      </w:r>
    </w:p>
    <w:p w14:paraId="26CEB705" w14:textId="77777777" w:rsidR="004A490D" w:rsidRDefault="004A490D" w:rsidP="004A490D">
      <w:pPr>
        <w:tabs>
          <w:tab w:val="left" w:pos="567"/>
        </w:tabs>
        <w:ind w:firstLine="567"/>
        <w:jc w:val="both"/>
        <w:rPr>
          <w:iCs/>
        </w:rPr>
      </w:pPr>
      <w:r>
        <w:rPr>
          <w:iCs/>
        </w:rPr>
        <w:t>- нормативный;</w:t>
      </w:r>
    </w:p>
    <w:p w14:paraId="63500AD7" w14:textId="77777777" w:rsidR="004A490D" w:rsidRDefault="004A490D" w:rsidP="004A490D">
      <w:pPr>
        <w:tabs>
          <w:tab w:val="left" w:pos="567"/>
        </w:tabs>
        <w:ind w:firstLine="567"/>
        <w:jc w:val="both"/>
        <w:rPr>
          <w:iCs/>
        </w:rPr>
      </w:pPr>
      <w:r>
        <w:rPr>
          <w:iCs/>
        </w:rPr>
        <w:t xml:space="preserve">- тарифный; </w:t>
      </w:r>
    </w:p>
    <w:p w14:paraId="10BCB3A6" w14:textId="77777777" w:rsidR="004A490D" w:rsidRDefault="004A490D" w:rsidP="004A490D">
      <w:pPr>
        <w:tabs>
          <w:tab w:val="left" w:pos="567"/>
        </w:tabs>
        <w:ind w:firstLine="567"/>
        <w:jc w:val="both"/>
        <w:rPr>
          <w:iCs/>
        </w:rPr>
      </w:pPr>
      <w:r>
        <w:rPr>
          <w:iCs/>
        </w:rPr>
        <w:t>- затратный;</w:t>
      </w:r>
    </w:p>
    <w:p w14:paraId="32449D1B" w14:textId="77777777" w:rsidR="004A490D" w:rsidRDefault="004A490D" w:rsidP="004A490D">
      <w:pPr>
        <w:tabs>
          <w:tab w:val="left" w:pos="567"/>
        </w:tabs>
        <w:jc w:val="both"/>
      </w:pPr>
      <w:r w:rsidRPr="007C1D1D">
        <w:t xml:space="preserve">4.2. </w:t>
      </w:r>
      <w:r>
        <w:t>Порядок расчетов:</w:t>
      </w:r>
    </w:p>
    <w:p w14:paraId="0D4BD853" w14:textId="77777777" w:rsidR="004A490D" w:rsidRDefault="004A490D" w:rsidP="004A490D">
      <w:pPr>
        <w:tabs>
          <w:tab w:val="left" w:pos="567"/>
        </w:tabs>
        <w:ind w:firstLine="567"/>
        <w:jc w:val="both"/>
      </w:pPr>
      <w:r w:rsidRPr="00CC34D8">
        <w:t xml:space="preserve">Оплата оказанных услуг осуществляется на основании </w:t>
      </w:r>
      <w:r>
        <w:t xml:space="preserve">полученного Технического отчета и </w:t>
      </w:r>
      <w:r w:rsidRPr="00CC34D8">
        <w:t>подписанн</w:t>
      </w:r>
      <w:r>
        <w:t xml:space="preserve">ого </w:t>
      </w:r>
      <w:r w:rsidRPr="00CC34D8">
        <w:t>сторонами Акт</w:t>
      </w:r>
      <w:r>
        <w:t>а</w:t>
      </w:r>
      <w:r w:rsidRPr="00CC34D8">
        <w:t xml:space="preserve"> сдачи-приемки оказанных услуг, а также выставленн</w:t>
      </w:r>
      <w:r>
        <w:t>ого И</w:t>
      </w:r>
      <w:r w:rsidRPr="00CC34D8">
        <w:t>сполнителем счет</w:t>
      </w:r>
      <w:r>
        <w:t>а,</w:t>
      </w:r>
      <w:r w:rsidRPr="00CC34D8">
        <w:t xml:space="preserve"> (при необходимости – других расчётных документов) не ранее 30 (тридцати) и не позднее 60 (шестидесяти) календарных дней с момента подписания Акт</w:t>
      </w:r>
      <w:r>
        <w:t>а</w:t>
      </w:r>
      <w:r w:rsidRPr="00CC34D8">
        <w:t xml:space="preserve"> о приемке выполненных работ.</w:t>
      </w:r>
    </w:p>
    <w:p w14:paraId="31B68E84" w14:textId="77777777" w:rsidR="004A490D" w:rsidRPr="00CA4625" w:rsidRDefault="004A490D" w:rsidP="004A490D">
      <w:pPr>
        <w:tabs>
          <w:tab w:val="left" w:pos="567"/>
        </w:tabs>
        <w:ind w:firstLine="567"/>
        <w:jc w:val="both"/>
        <w:rPr>
          <w:i/>
        </w:rPr>
      </w:pPr>
      <w:r w:rsidRPr="00CA4625">
        <w:rPr>
          <w:color w:val="000000"/>
          <w:shd w:val="clear" w:color="auto" w:fill="FFFFFF"/>
        </w:rPr>
        <w:t>В случае заключения договора с субъектом МСП срок оплаты составляет не более 7 рабочих дней со дня подписания Заказчиком </w:t>
      </w:r>
      <w:r w:rsidRPr="00CA4625">
        <w:rPr>
          <w:rStyle w:val="afff"/>
          <w:color w:val="000000"/>
          <w:shd w:val="clear" w:color="auto" w:fill="FFFFFF"/>
        </w:rPr>
        <w:t>документов, указанных в п.3.6. Технического задания</w:t>
      </w:r>
      <w:r>
        <w:rPr>
          <w:rStyle w:val="afff"/>
          <w:color w:val="000000"/>
          <w:shd w:val="clear" w:color="auto" w:fill="FFFFFF"/>
        </w:rPr>
        <w:t>.</w:t>
      </w:r>
    </w:p>
    <w:p w14:paraId="438637CB" w14:textId="77777777" w:rsidR="004A490D" w:rsidRPr="004F7217" w:rsidRDefault="004A490D" w:rsidP="004A490D">
      <w:pPr>
        <w:tabs>
          <w:tab w:val="left" w:pos="567"/>
        </w:tabs>
        <w:jc w:val="both"/>
        <w:rPr>
          <w:rFonts w:eastAsia="Cambria"/>
          <w:b/>
          <w:sz w:val="12"/>
          <w:szCs w:val="12"/>
        </w:rPr>
      </w:pPr>
    </w:p>
    <w:p w14:paraId="0F17386C" w14:textId="77777777" w:rsidR="004A490D" w:rsidRPr="004F7217" w:rsidRDefault="004A490D" w:rsidP="004A490D">
      <w:pPr>
        <w:tabs>
          <w:tab w:val="left" w:pos="567"/>
        </w:tabs>
        <w:jc w:val="both"/>
        <w:rPr>
          <w:rFonts w:eastAsia="Cambria"/>
          <w:b/>
          <w:sz w:val="12"/>
          <w:szCs w:val="12"/>
        </w:rPr>
      </w:pPr>
      <w:r w:rsidRPr="007C1D1D">
        <w:rPr>
          <w:rFonts w:eastAsia="Cambria"/>
          <w:b/>
        </w:rPr>
        <w:t xml:space="preserve">5. Требование к участникам закупки </w:t>
      </w:r>
    </w:p>
    <w:p w14:paraId="08DC3A44" w14:textId="77777777" w:rsidR="004A490D" w:rsidRPr="007C1D1D" w:rsidRDefault="004A490D" w:rsidP="004A490D">
      <w:pPr>
        <w:tabs>
          <w:tab w:val="left" w:pos="567"/>
          <w:tab w:val="left" w:pos="1260"/>
        </w:tabs>
        <w:jc w:val="both"/>
        <w:rPr>
          <w:b/>
        </w:rPr>
      </w:pPr>
      <w:r w:rsidRPr="007C1D1D">
        <w:rPr>
          <w:rFonts w:eastAsiaTheme="minorHAnsi"/>
          <w:b/>
          <w:lang w:eastAsia="en-US"/>
        </w:rPr>
        <w:t>5.1. Требования о наличии кадровых ресурсов и их квалификации</w:t>
      </w:r>
    </w:p>
    <w:p w14:paraId="03B3EA92" w14:textId="77777777" w:rsidR="004A490D" w:rsidRPr="007C1D1D" w:rsidRDefault="004A490D" w:rsidP="004A490D">
      <w:pPr>
        <w:tabs>
          <w:tab w:val="left" w:pos="567"/>
          <w:tab w:val="left" w:pos="1260"/>
        </w:tabs>
        <w:ind w:firstLine="567"/>
        <w:jc w:val="both"/>
      </w:pPr>
      <w:r w:rsidRPr="007C1D1D">
        <w:t xml:space="preserve">Участник закупки должен иметь в своем </w:t>
      </w:r>
      <w:r>
        <w:t>штате</w:t>
      </w:r>
      <w:r w:rsidRPr="007C1D1D">
        <w:t xml:space="preserve"> экспертов, аттестованных в установленном </w:t>
      </w:r>
      <w:r w:rsidRPr="007C1D1D">
        <w:lastRenderedPageBreak/>
        <w:t xml:space="preserve">порядке по области аттестации </w:t>
      </w:r>
      <w:r>
        <w:t xml:space="preserve">Э12 ТУ </w:t>
      </w:r>
      <w:r w:rsidRPr="007C1D1D">
        <w:t xml:space="preserve">(1,2, и 3 категории), способные оказать услуги и выполнить работы в объеме, предусмотренные Приложением № 1. Предоставить </w:t>
      </w:r>
      <w:r>
        <w:t>запись об аттестации заявителя в реестре экспертов</w:t>
      </w:r>
      <w:r w:rsidRPr="007C1D1D">
        <w:t>.</w:t>
      </w:r>
    </w:p>
    <w:p w14:paraId="283A886E" w14:textId="77777777" w:rsidR="004A490D" w:rsidRPr="004F7217" w:rsidRDefault="004A490D" w:rsidP="004A490D">
      <w:pPr>
        <w:tabs>
          <w:tab w:val="left" w:pos="567"/>
          <w:tab w:val="left" w:pos="1260"/>
        </w:tabs>
        <w:jc w:val="both"/>
        <w:rPr>
          <w:sz w:val="12"/>
          <w:szCs w:val="12"/>
        </w:rPr>
      </w:pPr>
    </w:p>
    <w:p w14:paraId="6890AFF0" w14:textId="77777777" w:rsidR="004A490D" w:rsidRPr="007C1D1D" w:rsidRDefault="004A490D" w:rsidP="004A490D">
      <w:pPr>
        <w:tabs>
          <w:tab w:val="left" w:pos="567"/>
          <w:tab w:val="left" w:pos="1260"/>
        </w:tabs>
        <w:jc w:val="both"/>
        <w:rPr>
          <w:rFonts w:eastAsiaTheme="minorHAnsi"/>
          <w:b/>
          <w:lang w:eastAsia="en-US"/>
        </w:rPr>
      </w:pPr>
      <w:r w:rsidRPr="007C1D1D">
        <w:rPr>
          <w:rFonts w:eastAsiaTheme="minorHAnsi"/>
          <w:b/>
          <w:lang w:eastAsia="en-US"/>
        </w:rPr>
        <w:t>5.2. Требования о наличии материально-технических ресурсов</w:t>
      </w:r>
    </w:p>
    <w:p w14:paraId="11BA6B13" w14:textId="77777777" w:rsidR="004A490D" w:rsidRPr="007C1D1D" w:rsidRDefault="004A490D" w:rsidP="004A490D">
      <w:pPr>
        <w:ind w:firstLine="567"/>
        <w:jc w:val="both"/>
      </w:pPr>
      <w:r w:rsidRPr="007C1D1D">
        <w:t xml:space="preserve">Иметь достаточную материально-техническую базу для исполнения услуг по договору, что должно быть подтверждено документально. </w:t>
      </w:r>
    </w:p>
    <w:p w14:paraId="37AA660F" w14:textId="77777777" w:rsidR="004A490D" w:rsidRPr="004F7217" w:rsidRDefault="004A490D" w:rsidP="004A490D">
      <w:pPr>
        <w:jc w:val="both"/>
        <w:rPr>
          <w:sz w:val="12"/>
          <w:szCs w:val="12"/>
        </w:rPr>
      </w:pPr>
    </w:p>
    <w:p w14:paraId="1F1A2318" w14:textId="77777777" w:rsidR="004A490D" w:rsidRPr="007C1D1D" w:rsidRDefault="004A490D" w:rsidP="004A490D">
      <w:pPr>
        <w:tabs>
          <w:tab w:val="left" w:pos="567"/>
          <w:tab w:val="left" w:pos="1260"/>
        </w:tabs>
        <w:jc w:val="both"/>
        <w:rPr>
          <w:b/>
        </w:rPr>
      </w:pPr>
      <w:r w:rsidRPr="007C1D1D">
        <w:rPr>
          <w:b/>
        </w:rPr>
        <w:t>5.3. Требования к измерительным приборам и инструментам</w:t>
      </w:r>
    </w:p>
    <w:p w14:paraId="48C11ACC" w14:textId="77777777" w:rsidR="004A490D" w:rsidRPr="007C1D1D" w:rsidRDefault="004A490D" w:rsidP="004A490D">
      <w:pPr>
        <w:ind w:firstLine="709"/>
        <w:jc w:val="both"/>
      </w:pPr>
      <w:r w:rsidRPr="007C1D1D">
        <w:t xml:space="preserve">Исполнитель оказывает услуги поверенными средствами измерений, а также инструментами в соответствии с нормативно-технической документацией, регламентирующей деятельность Исполнителя. </w:t>
      </w:r>
    </w:p>
    <w:p w14:paraId="332DDE19" w14:textId="77777777" w:rsidR="004A490D" w:rsidRPr="004F7217" w:rsidRDefault="004A490D" w:rsidP="004A490D">
      <w:pPr>
        <w:jc w:val="both"/>
        <w:rPr>
          <w:sz w:val="12"/>
          <w:szCs w:val="12"/>
        </w:rPr>
      </w:pPr>
    </w:p>
    <w:p w14:paraId="01AE44B2" w14:textId="77777777" w:rsidR="004A490D" w:rsidRPr="007C1D1D" w:rsidRDefault="004A490D" w:rsidP="004A490D">
      <w:pPr>
        <w:tabs>
          <w:tab w:val="left" w:pos="567"/>
          <w:tab w:val="left" w:pos="1260"/>
        </w:tabs>
        <w:jc w:val="both"/>
        <w:rPr>
          <w:b/>
        </w:rPr>
      </w:pPr>
      <w:r w:rsidRPr="007C1D1D">
        <w:rPr>
          <w:rFonts w:eastAsiaTheme="minorHAnsi"/>
          <w:b/>
          <w:lang w:eastAsia="en-US"/>
        </w:rPr>
        <w:t>5.4.</w:t>
      </w:r>
      <w:r w:rsidRPr="007C1D1D">
        <w:rPr>
          <w:b/>
        </w:rPr>
        <w:t xml:space="preserve"> Требования о наличии действующих разрешений аттестаций, свидетельств СРО, лицензий.</w:t>
      </w:r>
    </w:p>
    <w:p w14:paraId="158E0B73" w14:textId="77777777" w:rsidR="004A490D" w:rsidRDefault="004A490D" w:rsidP="004A490D">
      <w:pPr>
        <w:jc w:val="both"/>
      </w:pPr>
      <w:r w:rsidRPr="00CC34D8">
        <w:t>Специализированная организация должна иметь</w:t>
      </w:r>
      <w:r>
        <w:t>:</w:t>
      </w:r>
    </w:p>
    <w:p w14:paraId="055A09C2" w14:textId="77777777" w:rsidR="004A490D" w:rsidRDefault="004A490D" w:rsidP="004A490D">
      <w:pPr>
        <w:ind w:firstLine="567"/>
        <w:jc w:val="both"/>
      </w:pPr>
      <w:r>
        <w:t>- лицен</w:t>
      </w:r>
      <w:r w:rsidRPr="00CC34D8">
        <w:t>зию Ростехнадзора на осуществление деятельности по проведению экспертизы (технического освидетельствования) промышленной безопасности опасных производственных объектов</w:t>
      </w:r>
      <w:r>
        <w:t>;</w:t>
      </w:r>
    </w:p>
    <w:p w14:paraId="6A350CD3" w14:textId="77777777" w:rsidR="004A490D" w:rsidRPr="00CC34D8" w:rsidRDefault="004A490D" w:rsidP="004A490D">
      <w:pPr>
        <w:ind w:firstLine="567"/>
        <w:jc w:val="both"/>
      </w:pPr>
      <w:r>
        <w:t>-</w:t>
      </w:r>
      <w:r w:rsidRPr="00CC34D8">
        <w:t xml:space="preserve"> свидетельство об аттестации в качестве лаборатории выполняющей неразрушающий контроль технических устройств, полученные в соответствии с требованиями </w:t>
      </w:r>
      <w:r w:rsidRPr="006F1196">
        <w:t>СДАНК-01-2020 «Правила аттестации и основные требования к лабораториям неразрушающего контроля» от 29.12.2020 № 99-БНС.</w:t>
      </w:r>
    </w:p>
    <w:p w14:paraId="1039E115" w14:textId="77777777" w:rsidR="004A490D" w:rsidRPr="004F7217" w:rsidRDefault="004A490D" w:rsidP="004A490D">
      <w:pPr>
        <w:ind w:firstLine="709"/>
        <w:jc w:val="both"/>
        <w:rPr>
          <w:sz w:val="12"/>
          <w:szCs w:val="12"/>
        </w:rPr>
      </w:pPr>
    </w:p>
    <w:p w14:paraId="177CA1B9" w14:textId="77777777" w:rsidR="004A490D" w:rsidRPr="007C1D1D" w:rsidRDefault="004A490D" w:rsidP="004A490D">
      <w:pPr>
        <w:tabs>
          <w:tab w:val="left" w:pos="567"/>
          <w:tab w:val="left" w:pos="1260"/>
        </w:tabs>
        <w:jc w:val="both"/>
        <w:rPr>
          <w:rFonts w:eastAsiaTheme="minorHAnsi"/>
          <w:b/>
          <w:lang w:eastAsia="en-US"/>
        </w:rPr>
      </w:pPr>
      <w:r w:rsidRPr="007C1D1D">
        <w:rPr>
          <w:rFonts w:eastAsiaTheme="minorHAnsi"/>
          <w:b/>
          <w:lang w:eastAsia="en-US"/>
        </w:rPr>
        <w:t>5.5. Требование о наличии сертифицированных систем менеджмента</w:t>
      </w:r>
    </w:p>
    <w:p w14:paraId="2354E770" w14:textId="77777777" w:rsidR="004A490D" w:rsidRPr="007C1D1D" w:rsidRDefault="004A490D" w:rsidP="004A490D">
      <w:pPr>
        <w:pStyle w:val="32"/>
        <w:spacing w:after="0"/>
        <w:ind w:left="0" w:firstLine="567"/>
        <w:jc w:val="both"/>
        <w:rPr>
          <w:sz w:val="24"/>
          <w:szCs w:val="24"/>
        </w:rPr>
      </w:pPr>
      <w:r w:rsidRPr="007C1D1D">
        <w:rPr>
          <w:sz w:val="24"/>
          <w:szCs w:val="24"/>
        </w:rPr>
        <w:t>Не требуется</w:t>
      </w:r>
    </w:p>
    <w:p w14:paraId="0B3F7421" w14:textId="77777777" w:rsidR="004A490D" w:rsidRPr="004F7217" w:rsidRDefault="004A490D" w:rsidP="004A490D">
      <w:pPr>
        <w:pStyle w:val="32"/>
        <w:spacing w:after="0"/>
        <w:ind w:left="0"/>
        <w:jc w:val="both"/>
        <w:rPr>
          <w:sz w:val="12"/>
          <w:szCs w:val="12"/>
        </w:rPr>
      </w:pPr>
    </w:p>
    <w:p w14:paraId="1C56D18F" w14:textId="77777777" w:rsidR="004A490D" w:rsidRPr="007C1D1D" w:rsidRDefault="004A490D" w:rsidP="004A490D">
      <w:pPr>
        <w:tabs>
          <w:tab w:val="left" w:pos="567"/>
          <w:tab w:val="left" w:pos="1260"/>
        </w:tabs>
        <w:jc w:val="both"/>
        <w:rPr>
          <w:rFonts w:eastAsiaTheme="minorHAnsi"/>
          <w:b/>
          <w:lang w:eastAsia="en-US"/>
        </w:rPr>
      </w:pPr>
      <w:r w:rsidRPr="007C1D1D">
        <w:rPr>
          <w:rFonts w:eastAsiaTheme="minorHAnsi"/>
          <w:b/>
          <w:lang w:eastAsia="en-US"/>
        </w:rPr>
        <w:t>5.6. Требования о наличии аккредитации в Группе «Интер РАО»</w:t>
      </w:r>
    </w:p>
    <w:p w14:paraId="49B21DEF" w14:textId="77777777" w:rsidR="004A490D" w:rsidRPr="007C1D1D" w:rsidRDefault="004A490D" w:rsidP="004A490D">
      <w:pPr>
        <w:pStyle w:val="32"/>
        <w:spacing w:after="0"/>
        <w:ind w:left="0" w:firstLine="567"/>
        <w:jc w:val="both"/>
        <w:rPr>
          <w:sz w:val="24"/>
          <w:szCs w:val="24"/>
        </w:rPr>
      </w:pPr>
      <w:r w:rsidRPr="007C1D1D">
        <w:rPr>
          <w:sz w:val="24"/>
          <w:szCs w:val="24"/>
        </w:rPr>
        <w:t>Не требуется</w:t>
      </w:r>
    </w:p>
    <w:p w14:paraId="51334280" w14:textId="77777777" w:rsidR="004A490D" w:rsidRPr="004F7217" w:rsidRDefault="004A490D" w:rsidP="004A490D">
      <w:pPr>
        <w:pStyle w:val="32"/>
        <w:spacing w:after="0"/>
        <w:ind w:left="0"/>
        <w:jc w:val="both"/>
        <w:rPr>
          <w:sz w:val="12"/>
          <w:szCs w:val="12"/>
        </w:rPr>
      </w:pPr>
    </w:p>
    <w:p w14:paraId="368AF8D3" w14:textId="77777777" w:rsidR="004A490D" w:rsidRPr="007C1D1D" w:rsidRDefault="004A490D" w:rsidP="004A490D">
      <w:pPr>
        <w:pStyle w:val="32"/>
        <w:spacing w:after="0"/>
        <w:ind w:left="0"/>
        <w:jc w:val="both"/>
        <w:rPr>
          <w:rFonts w:eastAsiaTheme="minorHAnsi"/>
          <w:b/>
          <w:sz w:val="24"/>
          <w:szCs w:val="24"/>
          <w:lang w:eastAsia="en-US"/>
        </w:rPr>
      </w:pPr>
      <w:r w:rsidRPr="007C1D1D">
        <w:rPr>
          <w:rFonts w:eastAsiaTheme="minorHAnsi"/>
          <w:b/>
          <w:sz w:val="24"/>
          <w:szCs w:val="24"/>
          <w:lang w:eastAsia="en-US"/>
        </w:rPr>
        <w:t>5.7. Требования к опыту оказания аналогичных услуг</w:t>
      </w:r>
    </w:p>
    <w:p w14:paraId="0C7885B5" w14:textId="77777777" w:rsidR="004A490D" w:rsidRPr="00792754" w:rsidRDefault="004A490D" w:rsidP="004A490D">
      <w:pPr>
        <w:ind w:firstLine="567"/>
        <w:jc w:val="both"/>
      </w:pPr>
      <w:r w:rsidRPr="00792754">
        <w:t xml:space="preserve">Участник закупки должен подтвердить наличие у него опыта работ по проведению </w:t>
      </w:r>
      <w:r>
        <w:t>ЭПБ</w:t>
      </w:r>
      <w:r w:rsidRPr="00792754">
        <w:t xml:space="preserve"> опасных производственных объектов в количестве не менее </w:t>
      </w:r>
      <w:r>
        <w:t xml:space="preserve">2 </w:t>
      </w:r>
      <w:r w:rsidRPr="00792754">
        <w:t>(</w:t>
      </w:r>
      <w:r>
        <w:t>двух</w:t>
      </w:r>
      <w:r w:rsidRPr="00792754">
        <w:t xml:space="preserve">) исполненных договоров за последние </w:t>
      </w:r>
      <w:r>
        <w:t>два года,</w:t>
      </w:r>
      <w:r w:rsidRPr="00792754">
        <w:t xml:space="preserve"> предшествующих дате подачи заявки на участие в данной закупке.</w:t>
      </w:r>
    </w:p>
    <w:p w14:paraId="06AE1612" w14:textId="77777777" w:rsidR="004A490D" w:rsidRPr="004F7217" w:rsidRDefault="004A490D" w:rsidP="004A490D">
      <w:pPr>
        <w:jc w:val="both"/>
        <w:rPr>
          <w:sz w:val="12"/>
          <w:szCs w:val="12"/>
        </w:rPr>
      </w:pPr>
    </w:p>
    <w:p w14:paraId="5F91758C" w14:textId="77777777" w:rsidR="004A490D" w:rsidRPr="007C1D1D" w:rsidRDefault="004A490D" w:rsidP="004A490D">
      <w:pPr>
        <w:pStyle w:val="32"/>
        <w:spacing w:after="0"/>
        <w:ind w:left="0"/>
        <w:jc w:val="both"/>
        <w:rPr>
          <w:b/>
          <w:sz w:val="24"/>
          <w:szCs w:val="24"/>
        </w:rPr>
      </w:pPr>
      <w:r w:rsidRPr="007C1D1D">
        <w:rPr>
          <w:b/>
          <w:sz w:val="24"/>
          <w:szCs w:val="24"/>
        </w:rPr>
        <w:t>5.8. Требования к опыту поставки аналогичных товаров</w:t>
      </w:r>
    </w:p>
    <w:p w14:paraId="6A5760DC" w14:textId="77777777" w:rsidR="004A490D" w:rsidRPr="007C1D1D" w:rsidRDefault="004A490D" w:rsidP="004A490D">
      <w:pPr>
        <w:pStyle w:val="32"/>
        <w:spacing w:after="0"/>
        <w:ind w:left="0" w:firstLine="567"/>
        <w:jc w:val="both"/>
        <w:rPr>
          <w:sz w:val="24"/>
          <w:szCs w:val="24"/>
        </w:rPr>
      </w:pPr>
      <w:r w:rsidRPr="007C1D1D">
        <w:rPr>
          <w:sz w:val="24"/>
          <w:szCs w:val="24"/>
        </w:rPr>
        <w:t>Не требуется</w:t>
      </w:r>
    </w:p>
    <w:p w14:paraId="352BD26E" w14:textId="77777777" w:rsidR="004A490D" w:rsidRPr="004F7217" w:rsidRDefault="004A490D" w:rsidP="004A490D">
      <w:pPr>
        <w:pStyle w:val="32"/>
        <w:spacing w:after="0"/>
        <w:ind w:left="0"/>
        <w:jc w:val="both"/>
        <w:rPr>
          <w:sz w:val="12"/>
          <w:szCs w:val="12"/>
        </w:rPr>
      </w:pPr>
    </w:p>
    <w:p w14:paraId="6D349F20" w14:textId="77777777" w:rsidR="004A490D" w:rsidRPr="007C1D1D" w:rsidRDefault="004A490D" w:rsidP="004A490D">
      <w:pPr>
        <w:tabs>
          <w:tab w:val="left" w:pos="0"/>
        </w:tabs>
        <w:contextualSpacing/>
        <w:jc w:val="both"/>
        <w:rPr>
          <w:b/>
        </w:rPr>
      </w:pPr>
      <w:r w:rsidRPr="007C1D1D">
        <w:rPr>
          <w:b/>
        </w:rPr>
        <w:t>5.9. Требования к субподрядным организациям</w:t>
      </w:r>
    </w:p>
    <w:p w14:paraId="16C96E50" w14:textId="77777777" w:rsidR="004A490D" w:rsidRPr="007C1D1D" w:rsidRDefault="004A490D" w:rsidP="004A490D">
      <w:pPr>
        <w:pStyle w:val="32"/>
        <w:spacing w:after="0"/>
        <w:ind w:left="0" w:firstLine="567"/>
        <w:jc w:val="both"/>
        <w:rPr>
          <w:sz w:val="24"/>
          <w:szCs w:val="24"/>
        </w:rPr>
      </w:pPr>
      <w:r w:rsidRPr="007C1D1D">
        <w:rPr>
          <w:sz w:val="24"/>
          <w:szCs w:val="24"/>
        </w:rPr>
        <w:t>Не допускается</w:t>
      </w:r>
    </w:p>
    <w:p w14:paraId="4899A4E4" w14:textId="77777777" w:rsidR="004A490D" w:rsidRPr="004F7217" w:rsidRDefault="004A490D" w:rsidP="004A490D">
      <w:pPr>
        <w:pStyle w:val="32"/>
        <w:spacing w:after="0"/>
        <w:ind w:left="0"/>
        <w:jc w:val="both"/>
        <w:rPr>
          <w:b/>
          <w:sz w:val="12"/>
          <w:szCs w:val="12"/>
        </w:rPr>
      </w:pPr>
    </w:p>
    <w:p w14:paraId="1C27D034" w14:textId="77777777" w:rsidR="004A490D" w:rsidRPr="007159B8" w:rsidRDefault="004A490D" w:rsidP="00802CEA">
      <w:pPr>
        <w:widowControl/>
        <w:autoSpaceDE/>
        <w:autoSpaceDN/>
        <w:adjustRightInd/>
        <w:jc w:val="both"/>
      </w:pPr>
    </w:p>
    <w:tbl>
      <w:tblPr>
        <w:tblW w:w="10314" w:type="dxa"/>
        <w:tblLook w:val="0000" w:firstRow="0" w:lastRow="0" w:firstColumn="0" w:lastColumn="0" w:noHBand="0" w:noVBand="0"/>
      </w:tblPr>
      <w:tblGrid>
        <w:gridCol w:w="5495"/>
        <w:gridCol w:w="4819"/>
      </w:tblGrid>
      <w:tr w:rsidR="00286AE5" w:rsidRPr="00286AE5" w14:paraId="5B6AB0B4" w14:textId="77777777" w:rsidTr="00240DAB">
        <w:trPr>
          <w:trHeight w:val="540"/>
        </w:trPr>
        <w:tc>
          <w:tcPr>
            <w:tcW w:w="5495" w:type="dxa"/>
            <w:vAlign w:val="center"/>
          </w:tcPr>
          <w:p w14:paraId="37AF6CFE" w14:textId="77777777" w:rsidR="00286AE5" w:rsidRPr="00286AE5" w:rsidRDefault="00286AE5" w:rsidP="00286AE5">
            <w:pPr>
              <w:widowControl/>
              <w:autoSpaceDE/>
              <w:autoSpaceDN/>
              <w:adjustRightInd/>
              <w:spacing w:line="276" w:lineRule="auto"/>
              <w:jc w:val="both"/>
              <w:rPr>
                <w:b/>
                <w:bCs/>
              </w:rPr>
            </w:pPr>
            <w:r w:rsidRPr="00286AE5">
              <w:rPr>
                <w:b/>
              </w:rPr>
              <w:t>Заказчик: АО «ТСК»</w:t>
            </w:r>
          </w:p>
        </w:tc>
        <w:tc>
          <w:tcPr>
            <w:tcW w:w="4819" w:type="dxa"/>
            <w:vAlign w:val="center"/>
          </w:tcPr>
          <w:p w14:paraId="5FF52A75" w14:textId="77777777" w:rsidR="00286AE5" w:rsidRPr="00286AE5" w:rsidRDefault="00286AE5" w:rsidP="00286AE5">
            <w:pPr>
              <w:widowControl/>
              <w:autoSpaceDE/>
              <w:autoSpaceDN/>
              <w:adjustRightInd/>
              <w:spacing w:line="276" w:lineRule="auto"/>
              <w:jc w:val="both"/>
              <w:rPr>
                <w:b/>
                <w:bCs/>
              </w:rPr>
            </w:pPr>
            <w:r w:rsidRPr="00286AE5">
              <w:rPr>
                <w:b/>
              </w:rPr>
              <w:t>Исполнитель:</w:t>
            </w:r>
          </w:p>
        </w:tc>
      </w:tr>
      <w:tr w:rsidR="00286AE5" w:rsidRPr="00286AE5" w14:paraId="29379E17" w14:textId="77777777" w:rsidTr="00240DAB">
        <w:trPr>
          <w:trHeight w:val="2037"/>
        </w:trPr>
        <w:tc>
          <w:tcPr>
            <w:tcW w:w="5495" w:type="dxa"/>
            <w:shd w:val="clear" w:color="auto" w:fill="auto"/>
          </w:tcPr>
          <w:p w14:paraId="2709E04E" w14:textId="77777777" w:rsidR="00286AE5" w:rsidRPr="00286AE5" w:rsidRDefault="00286AE5" w:rsidP="00286AE5">
            <w:pPr>
              <w:widowControl/>
              <w:autoSpaceDE/>
              <w:autoSpaceDN/>
              <w:adjustRightInd/>
              <w:spacing w:line="276" w:lineRule="auto"/>
              <w:jc w:val="both"/>
            </w:pPr>
          </w:p>
          <w:p w14:paraId="40EECDED" w14:textId="77777777" w:rsidR="00286AE5" w:rsidRPr="00286AE5" w:rsidRDefault="00286AE5" w:rsidP="00286AE5">
            <w:pPr>
              <w:widowControl/>
              <w:autoSpaceDE/>
              <w:autoSpaceDN/>
              <w:adjustRightInd/>
              <w:spacing w:line="276" w:lineRule="auto"/>
              <w:jc w:val="both"/>
            </w:pPr>
            <w:r w:rsidRPr="00286AE5">
              <w:t xml:space="preserve">Генеральный директор </w:t>
            </w:r>
          </w:p>
          <w:p w14:paraId="245EE2C7" w14:textId="77777777" w:rsidR="00286AE5" w:rsidRPr="00286AE5" w:rsidRDefault="00286AE5" w:rsidP="00286AE5">
            <w:pPr>
              <w:widowControl/>
              <w:autoSpaceDE/>
              <w:autoSpaceDN/>
              <w:adjustRightInd/>
              <w:spacing w:line="276" w:lineRule="auto"/>
              <w:jc w:val="both"/>
            </w:pPr>
          </w:p>
          <w:p w14:paraId="672EB26C" w14:textId="682810CC" w:rsidR="00286AE5" w:rsidRPr="00286AE5" w:rsidRDefault="00286AE5" w:rsidP="00286AE5">
            <w:pPr>
              <w:widowControl/>
              <w:autoSpaceDE/>
              <w:autoSpaceDN/>
              <w:adjustRightInd/>
              <w:spacing w:line="276" w:lineRule="auto"/>
              <w:jc w:val="both"/>
            </w:pPr>
            <w:r w:rsidRPr="00286AE5">
              <w:t>____________________ /</w:t>
            </w:r>
            <w:r w:rsidR="00E93ADF">
              <w:t>С.А. Мезиров</w:t>
            </w:r>
            <w:r w:rsidRPr="00286AE5">
              <w:t>/</w:t>
            </w:r>
          </w:p>
          <w:p w14:paraId="057FDA0A" w14:textId="77777777" w:rsidR="00286AE5" w:rsidRPr="00286AE5" w:rsidRDefault="00286AE5" w:rsidP="00286AE5">
            <w:pPr>
              <w:widowControl/>
              <w:autoSpaceDE/>
              <w:autoSpaceDN/>
              <w:adjustRightInd/>
              <w:spacing w:line="276" w:lineRule="auto"/>
              <w:jc w:val="both"/>
            </w:pPr>
          </w:p>
          <w:p w14:paraId="14DC6E54" w14:textId="795695D2" w:rsidR="00286AE5" w:rsidRPr="00286AE5" w:rsidRDefault="00286AE5" w:rsidP="00286AE5">
            <w:pPr>
              <w:widowControl/>
              <w:autoSpaceDE/>
              <w:autoSpaceDN/>
              <w:adjustRightInd/>
              <w:spacing w:line="276" w:lineRule="auto"/>
              <w:jc w:val="both"/>
            </w:pPr>
            <w:r w:rsidRPr="00286AE5">
              <w:t>от «___» _______________ 202</w:t>
            </w:r>
            <w:r w:rsidR="005B131A">
              <w:rPr>
                <w:lang w:val="en-US"/>
              </w:rPr>
              <w:t>5</w:t>
            </w:r>
            <w:r w:rsidRPr="00286AE5">
              <w:t>г</w:t>
            </w:r>
          </w:p>
          <w:p w14:paraId="678144EF" w14:textId="77777777" w:rsidR="00286AE5" w:rsidRPr="00286AE5" w:rsidRDefault="00286AE5" w:rsidP="00286AE5">
            <w:pPr>
              <w:widowControl/>
              <w:autoSpaceDE/>
              <w:autoSpaceDN/>
              <w:adjustRightInd/>
              <w:spacing w:line="276" w:lineRule="auto"/>
              <w:jc w:val="both"/>
            </w:pPr>
            <w:r w:rsidRPr="00286AE5">
              <w:t>м.п.</w:t>
            </w:r>
          </w:p>
        </w:tc>
        <w:tc>
          <w:tcPr>
            <w:tcW w:w="4819" w:type="dxa"/>
          </w:tcPr>
          <w:p w14:paraId="653E7C68" w14:textId="77777777" w:rsidR="00286AE5" w:rsidRPr="00286AE5" w:rsidRDefault="00286AE5" w:rsidP="00286AE5">
            <w:pPr>
              <w:widowControl/>
              <w:autoSpaceDE/>
              <w:autoSpaceDN/>
              <w:adjustRightInd/>
              <w:spacing w:line="276" w:lineRule="auto"/>
              <w:jc w:val="both"/>
              <w:rPr>
                <w:b/>
              </w:rPr>
            </w:pPr>
          </w:p>
        </w:tc>
      </w:tr>
    </w:tbl>
    <w:p w14:paraId="55B898F1" w14:textId="77777777" w:rsidR="007159B8" w:rsidRPr="007159B8" w:rsidRDefault="007159B8" w:rsidP="007159B8">
      <w:pPr>
        <w:widowControl/>
        <w:autoSpaceDE/>
        <w:autoSpaceDN/>
        <w:adjustRightInd/>
        <w:spacing w:line="276" w:lineRule="auto"/>
        <w:jc w:val="both"/>
        <w:rPr>
          <w:b/>
        </w:rPr>
      </w:pPr>
    </w:p>
    <w:p w14:paraId="25D0456C" w14:textId="77777777" w:rsidR="007159B8" w:rsidRDefault="007159B8" w:rsidP="007159B8">
      <w:pPr>
        <w:widowControl/>
        <w:autoSpaceDE/>
        <w:autoSpaceDN/>
        <w:adjustRightInd/>
      </w:pPr>
    </w:p>
    <w:p w14:paraId="4203FAFA" w14:textId="77777777" w:rsidR="00286AE5" w:rsidRDefault="00286AE5" w:rsidP="007159B8">
      <w:pPr>
        <w:widowControl/>
        <w:autoSpaceDE/>
        <w:autoSpaceDN/>
        <w:adjustRightInd/>
      </w:pPr>
    </w:p>
    <w:p w14:paraId="2DC0323F" w14:textId="77777777" w:rsidR="00286AE5" w:rsidRDefault="00286AE5" w:rsidP="007159B8">
      <w:pPr>
        <w:widowControl/>
        <w:autoSpaceDE/>
        <w:autoSpaceDN/>
        <w:adjustRightInd/>
      </w:pPr>
    </w:p>
    <w:p w14:paraId="4154642B" w14:textId="77777777" w:rsidR="00E503EE" w:rsidRDefault="00E503EE" w:rsidP="007159B8">
      <w:pPr>
        <w:widowControl/>
        <w:autoSpaceDE/>
        <w:autoSpaceDN/>
        <w:adjustRightInd/>
      </w:pPr>
    </w:p>
    <w:p w14:paraId="5D9391D2" w14:textId="77777777" w:rsidR="00E503EE" w:rsidRDefault="00E503EE" w:rsidP="007159B8">
      <w:pPr>
        <w:widowControl/>
        <w:autoSpaceDE/>
        <w:autoSpaceDN/>
        <w:adjustRightInd/>
      </w:pPr>
    </w:p>
    <w:p w14:paraId="014E1B15" w14:textId="77777777" w:rsidR="00E503EE" w:rsidRDefault="00E503EE" w:rsidP="007159B8">
      <w:pPr>
        <w:widowControl/>
        <w:autoSpaceDE/>
        <w:autoSpaceDN/>
        <w:adjustRightInd/>
      </w:pPr>
    </w:p>
    <w:p w14:paraId="2C71966C" w14:textId="77777777" w:rsidR="00E503EE" w:rsidRDefault="00E503EE" w:rsidP="007159B8">
      <w:pPr>
        <w:widowControl/>
        <w:autoSpaceDE/>
        <w:autoSpaceDN/>
        <w:adjustRightInd/>
      </w:pPr>
    </w:p>
    <w:p w14:paraId="2277C0CE" w14:textId="77777777" w:rsidR="00286AE5" w:rsidRPr="00E26A87" w:rsidRDefault="00286AE5" w:rsidP="00286AE5">
      <w:pPr>
        <w:pStyle w:val="af6"/>
        <w:jc w:val="right"/>
        <w:rPr>
          <w:b w:val="0"/>
        </w:rPr>
      </w:pPr>
      <w:r w:rsidRPr="00E26A87">
        <w:rPr>
          <w:b w:val="0"/>
        </w:rPr>
        <w:lastRenderedPageBreak/>
        <w:t xml:space="preserve">Приложение № </w:t>
      </w:r>
      <w:r>
        <w:rPr>
          <w:b w:val="0"/>
        </w:rPr>
        <w:t>2</w:t>
      </w:r>
    </w:p>
    <w:p w14:paraId="672C5289" w14:textId="77777777" w:rsidR="00286AE5" w:rsidRPr="006D01B7" w:rsidRDefault="00286AE5" w:rsidP="00286AE5">
      <w:pPr>
        <w:pStyle w:val="af6"/>
        <w:jc w:val="right"/>
      </w:pPr>
      <w:r w:rsidRPr="00E26A87">
        <w:rPr>
          <w:b w:val="0"/>
        </w:rPr>
        <w:t xml:space="preserve">к Договору </w:t>
      </w:r>
      <w:r>
        <w:rPr>
          <w:b w:val="0"/>
        </w:rPr>
        <w:t>№ __________________</w:t>
      </w:r>
    </w:p>
    <w:p w14:paraId="2A673859" w14:textId="702D2747" w:rsidR="00286AE5" w:rsidRDefault="00286AE5" w:rsidP="00286AE5">
      <w:pPr>
        <w:pStyle w:val="af6"/>
        <w:ind w:left="4248" w:firstLine="708"/>
        <w:jc w:val="right"/>
      </w:pPr>
      <w:r w:rsidRPr="005840A2">
        <w:rPr>
          <w:b w:val="0"/>
        </w:rPr>
        <w:t>от</w:t>
      </w:r>
      <w:r w:rsidRPr="00C32B95">
        <w:rPr>
          <w:b w:val="0"/>
        </w:rPr>
        <w:t xml:space="preserve">  </w:t>
      </w:r>
      <w:r>
        <w:rPr>
          <w:b w:val="0"/>
        </w:rPr>
        <w:t>«____»______202</w:t>
      </w:r>
      <w:r w:rsidR="005B131A">
        <w:rPr>
          <w:b w:val="0"/>
          <w:lang w:val="en-US"/>
        </w:rPr>
        <w:t>5</w:t>
      </w:r>
      <w:r w:rsidRPr="009B6463">
        <w:rPr>
          <w:b w:val="0"/>
        </w:rPr>
        <w:t>г.</w:t>
      </w:r>
    </w:p>
    <w:p w14:paraId="54E97B5B" w14:textId="77777777" w:rsidR="007159B8" w:rsidRPr="007159B8" w:rsidRDefault="007159B8" w:rsidP="007159B8">
      <w:pPr>
        <w:widowControl/>
        <w:autoSpaceDE/>
        <w:autoSpaceDN/>
        <w:adjustRightInd/>
      </w:pPr>
    </w:p>
    <w:p w14:paraId="1C2E47C6" w14:textId="77777777" w:rsidR="007159B8" w:rsidRPr="007159B8" w:rsidRDefault="007159B8" w:rsidP="007159B8">
      <w:pPr>
        <w:widowControl/>
        <w:autoSpaceDE/>
        <w:autoSpaceDN/>
        <w:adjustRightInd/>
        <w:jc w:val="center"/>
      </w:pPr>
    </w:p>
    <w:p w14:paraId="46E3976F" w14:textId="77777777" w:rsidR="004A490D" w:rsidRPr="007C1D1D" w:rsidRDefault="004A490D" w:rsidP="004A490D">
      <w:pPr>
        <w:tabs>
          <w:tab w:val="left" w:pos="761"/>
        </w:tabs>
        <w:ind w:right="-2" w:firstLine="284"/>
        <w:jc w:val="center"/>
        <w:rPr>
          <w:bCs/>
        </w:rPr>
      </w:pPr>
      <w:r w:rsidRPr="007C1D1D">
        <w:rPr>
          <w:bCs/>
        </w:rPr>
        <w:t xml:space="preserve">Перечень и технические характеристики </w:t>
      </w:r>
    </w:p>
    <w:p w14:paraId="2435651A" w14:textId="77777777" w:rsidR="004A490D" w:rsidRPr="007C1D1D" w:rsidRDefault="004A490D" w:rsidP="004A490D">
      <w:pPr>
        <w:tabs>
          <w:tab w:val="left" w:pos="761"/>
        </w:tabs>
        <w:ind w:right="-2" w:firstLine="284"/>
        <w:jc w:val="center"/>
        <w:rPr>
          <w:bCs/>
        </w:rPr>
      </w:pPr>
      <w:r w:rsidRPr="007C1D1D">
        <w:rPr>
          <w:bCs/>
        </w:rPr>
        <w:t xml:space="preserve"> опасных производственных объектов ЦТП № 6,14,</w:t>
      </w:r>
      <w:r>
        <w:rPr>
          <w:bCs/>
        </w:rPr>
        <w:t>15,</w:t>
      </w:r>
      <w:r w:rsidRPr="007C1D1D">
        <w:rPr>
          <w:bCs/>
        </w:rPr>
        <w:t>17,24,</w:t>
      </w:r>
      <w:r>
        <w:rPr>
          <w:bCs/>
        </w:rPr>
        <w:t>28</w:t>
      </w:r>
      <w:r w:rsidRPr="007C1D1D">
        <w:rPr>
          <w:bCs/>
        </w:rPr>
        <w:t xml:space="preserve">, </w:t>
      </w:r>
    </w:p>
    <w:p w14:paraId="2F745FE0" w14:textId="77777777" w:rsidR="004A490D" w:rsidRPr="007C1D1D" w:rsidRDefault="004A490D" w:rsidP="004A490D">
      <w:pPr>
        <w:tabs>
          <w:tab w:val="left" w:pos="761"/>
        </w:tabs>
        <w:ind w:right="-2" w:firstLine="284"/>
        <w:jc w:val="center"/>
        <w:rPr>
          <w:bCs/>
          <w:iCs/>
        </w:rPr>
      </w:pPr>
      <w:r w:rsidRPr="007C1D1D">
        <w:rPr>
          <w:bCs/>
        </w:rPr>
        <w:t xml:space="preserve">требующих проведения </w:t>
      </w:r>
      <w:r>
        <w:rPr>
          <w:bCs/>
        </w:rPr>
        <w:t>экспертизы промышленной безопасности</w:t>
      </w:r>
      <w:r w:rsidRPr="007C1D1D">
        <w:rPr>
          <w:bCs/>
          <w:iCs/>
        </w:rPr>
        <w:t>.</w:t>
      </w:r>
    </w:p>
    <w:p w14:paraId="1E8EEE84" w14:textId="77777777" w:rsidR="004A490D" w:rsidRPr="007C1D1D" w:rsidRDefault="004A490D" w:rsidP="004A490D"/>
    <w:p w14:paraId="6C610522" w14:textId="77777777" w:rsidR="004A490D" w:rsidRPr="007C1D1D" w:rsidRDefault="004A490D" w:rsidP="004A490D"/>
    <w:tbl>
      <w:tblPr>
        <w:tblStyle w:val="af"/>
        <w:tblW w:w="10632" w:type="dxa"/>
        <w:tblInd w:w="-431" w:type="dxa"/>
        <w:tblLayout w:type="fixed"/>
        <w:tblLook w:val="04A0" w:firstRow="1" w:lastRow="0" w:firstColumn="1" w:lastColumn="0" w:noHBand="0" w:noVBand="1"/>
      </w:tblPr>
      <w:tblGrid>
        <w:gridCol w:w="651"/>
        <w:gridCol w:w="1709"/>
        <w:gridCol w:w="848"/>
        <w:gridCol w:w="1046"/>
        <w:gridCol w:w="992"/>
        <w:gridCol w:w="1559"/>
        <w:gridCol w:w="992"/>
        <w:gridCol w:w="1276"/>
        <w:gridCol w:w="1559"/>
      </w:tblGrid>
      <w:tr w:rsidR="004A490D" w:rsidRPr="007C1D1D" w14:paraId="62E5D71C" w14:textId="77777777" w:rsidTr="00A2093D">
        <w:tc>
          <w:tcPr>
            <w:tcW w:w="651" w:type="dxa"/>
            <w:vMerge w:val="restart"/>
            <w:vAlign w:val="center"/>
          </w:tcPr>
          <w:p w14:paraId="610ED89E" w14:textId="77777777" w:rsidR="004A490D" w:rsidRPr="007C1D1D" w:rsidRDefault="004A490D" w:rsidP="00A2093D">
            <w:pPr>
              <w:jc w:val="center"/>
            </w:pPr>
            <w:r w:rsidRPr="007C1D1D">
              <w:t>№ п/п</w:t>
            </w:r>
          </w:p>
        </w:tc>
        <w:tc>
          <w:tcPr>
            <w:tcW w:w="1709" w:type="dxa"/>
            <w:vMerge w:val="restart"/>
            <w:vAlign w:val="center"/>
          </w:tcPr>
          <w:p w14:paraId="11991B90" w14:textId="77777777" w:rsidR="004A490D" w:rsidRPr="007C1D1D" w:rsidRDefault="004A490D" w:rsidP="00A2093D">
            <w:pPr>
              <w:jc w:val="center"/>
            </w:pPr>
            <w:r w:rsidRPr="007C1D1D">
              <w:t>Наименование ОПО</w:t>
            </w:r>
          </w:p>
        </w:tc>
        <w:tc>
          <w:tcPr>
            <w:tcW w:w="848" w:type="dxa"/>
            <w:vMerge w:val="restart"/>
            <w:vAlign w:val="center"/>
          </w:tcPr>
          <w:p w14:paraId="39C327F3" w14:textId="77777777" w:rsidR="004A490D" w:rsidRPr="007C1D1D" w:rsidRDefault="004A490D" w:rsidP="00A2093D">
            <w:pPr>
              <w:jc w:val="center"/>
            </w:pPr>
            <w:r w:rsidRPr="007C1D1D">
              <w:t>Рег.№</w:t>
            </w:r>
          </w:p>
        </w:tc>
        <w:tc>
          <w:tcPr>
            <w:tcW w:w="1046" w:type="dxa"/>
            <w:vMerge w:val="restart"/>
            <w:vAlign w:val="center"/>
          </w:tcPr>
          <w:p w14:paraId="0EE05771" w14:textId="77777777" w:rsidR="004A490D" w:rsidRPr="007C1D1D" w:rsidRDefault="004A490D" w:rsidP="00A2093D">
            <w:pPr>
              <w:jc w:val="center"/>
            </w:pPr>
            <w:r w:rsidRPr="007C1D1D">
              <w:t>Дата ввода в эксплуатацию</w:t>
            </w:r>
          </w:p>
        </w:tc>
        <w:tc>
          <w:tcPr>
            <w:tcW w:w="4819" w:type="dxa"/>
            <w:gridSpan w:val="4"/>
            <w:vAlign w:val="center"/>
          </w:tcPr>
          <w:p w14:paraId="4F874C70" w14:textId="77777777" w:rsidR="004A490D" w:rsidRPr="007C1D1D" w:rsidRDefault="004A490D" w:rsidP="00A2093D">
            <w:pPr>
              <w:jc w:val="center"/>
            </w:pPr>
            <w:r w:rsidRPr="007C1D1D">
              <w:t>Технические характеристики</w:t>
            </w:r>
          </w:p>
        </w:tc>
        <w:tc>
          <w:tcPr>
            <w:tcW w:w="1559" w:type="dxa"/>
            <w:vMerge w:val="restart"/>
            <w:vAlign w:val="center"/>
          </w:tcPr>
          <w:p w14:paraId="148C3BFB" w14:textId="77777777" w:rsidR="004A490D" w:rsidRPr="007C1D1D" w:rsidRDefault="004A490D" w:rsidP="00A2093D">
            <w:pPr>
              <w:jc w:val="center"/>
            </w:pPr>
            <w:r>
              <w:t>Тип прокладки</w:t>
            </w:r>
          </w:p>
        </w:tc>
      </w:tr>
      <w:tr w:rsidR="004A490D" w:rsidRPr="007C1D1D" w14:paraId="0AEC2514" w14:textId="77777777" w:rsidTr="00A2093D">
        <w:tc>
          <w:tcPr>
            <w:tcW w:w="651" w:type="dxa"/>
            <w:vMerge/>
            <w:vAlign w:val="center"/>
          </w:tcPr>
          <w:p w14:paraId="267A3F97" w14:textId="77777777" w:rsidR="004A490D" w:rsidRPr="007C1D1D" w:rsidRDefault="004A490D" w:rsidP="00A2093D">
            <w:pPr>
              <w:jc w:val="center"/>
            </w:pPr>
          </w:p>
        </w:tc>
        <w:tc>
          <w:tcPr>
            <w:tcW w:w="1709" w:type="dxa"/>
            <w:vMerge/>
            <w:vAlign w:val="center"/>
          </w:tcPr>
          <w:p w14:paraId="3AE64558" w14:textId="77777777" w:rsidR="004A490D" w:rsidRPr="007C1D1D" w:rsidRDefault="004A490D" w:rsidP="00A2093D">
            <w:pPr>
              <w:jc w:val="center"/>
            </w:pPr>
          </w:p>
        </w:tc>
        <w:tc>
          <w:tcPr>
            <w:tcW w:w="848" w:type="dxa"/>
            <w:vMerge/>
            <w:vAlign w:val="center"/>
          </w:tcPr>
          <w:p w14:paraId="2EFF115E" w14:textId="77777777" w:rsidR="004A490D" w:rsidRPr="007C1D1D" w:rsidRDefault="004A490D" w:rsidP="00A2093D">
            <w:pPr>
              <w:jc w:val="center"/>
            </w:pPr>
          </w:p>
        </w:tc>
        <w:tc>
          <w:tcPr>
            <w:tcW w:w="1046" w:type="dxa"/>
            <w:vMerge/>
            <w:vAlign w:val="center"/>
          </w:tcPr>
          <w:p w14:paraId="0A4A192B" w14:textId="77777777" w:rsidR="004A490D" w:rsidRPr="007C1D1D" w:rsidRDefault="004A490D" w:rsidP="00A2093D">
            <w:pPr>
              <w:jc w:val="center"/>
            </w:pPr>
          </w:p>
        </w:tc>
        <w:tc>
          <w:tcPr>
            <w:tcW w:w="992" w:type="dxa"/>
            <w:vAlign w:val="center"/>
          </w:tcPr>
          <w:p w14:paraId="57B44E2D" w14:textId="77777777" w:rsidR="004A490D" w:rsidRPr="007C1D1D" w:rsidRDefault="004A490D" w:rsidP="00A2093D">
            <w:pPr>
              <w:jc w:val="center"/>
            </w:pPr>
            <w:r w:rsidRPr="007C1D1D">
              <w:t>Ø,мм</w:t>
            </w:r>
          </w:p>
        </w:tc>
        <w:tc>
          <w:tcPr>
            <w:tcW w:w="1559" w:type="dxa"/>
            <w:vAlign w:val="center"/>
          </w:tcPr>
          <w:p w14:paraId="3B280018" w14:textId="77777777" w:rsidR="004A490D" w:rsidRPr="007C1D1D" w:rsidRDefault="004A490D" w:rsidP="00A2093D">
            <w:pPr>
              <w:jc w:val="center"/>
            </w:pPr>
            <w:r w:rsidRPr="007C1D1D">
              <w:rPr>
                <w:lang w:val="en-US"/>
              </w:rPr>
              <w:t>L</w:t>
            </w:r>
            <w:r w:rsidRPr="007C1D1D">
              <w:t>,км</w:t>
            </w:r>
          </w:p>
        </w:tc>
        <w:tc>
          <w:tcPr>
            <w:tcW w:w="992" w:type="dxa"/>
            <w:vAlign w:val="center"/>
          </w:tcPr>
          <w:p w14:paraId="08987A34" w14:textId="77777777" w:rsidR="004A490D" w:rsidRPr="007C1D1D" w:rsidRDefault="004A490D" w:rsidP="00A2093D">
            <w:pPr>
              <w:jc w:val="center"/>
            </w:pPr>
            <w:r w:rsidRPr="007C1D1D">
              <w:rPr>
                <w:lang w:val="en-US"/>
              </w:rPr>
              <w:t>P</w:t>
            </w:r>
            <w:r w:rsidRPr="007C1D1D">
              <w:t>, кгс/см</w:t>
            </w:r>
          </w:p>
        </w:tc>
        <w:tc>
          <w:tcPr>
            <w:tcW w:w="1276" w:type="dxa"/>
            <w:vAlign w:val="center"/>
          </w:tcPr>
          <w:p w14:paraId="5C94DC6E" w14:textId="77777777" w:rsidR="004A490D" w:rsidRPr="007C1D1D" w:rsidRDefault="004A490D" w:rsidP="00A2093D">
            <w:pPr>
              <w:jc w:val="center"/>
            </w:pPr>
            <w:r w:rsidRPr="007C1D1D">
              <w:rPr>
                <w:lang w:val="en-US"/>
              </w:rPr>
              <w:t>T</w:t>
            </w:r>
            <w:r w:rsidRPr="007C1D1D">
              <w:t xml:space="preserve"> воды, °С</w:t>
            </w:r>
          </w:p>
        </w:tc>
        <w:tc>
          <w:tcPr>
            <w:tcW w:w="1559" w:type="dxa"/>
            <w:vMerge/>
            <w:vAlign w:val="center"/>
          </w:tcPr>
          <w:p w14:paraId="55D942FF" w14:textId="77777777" w:rsidR="004A490D" w:rsidRPr="007C1D1D" w:rsidRDefault="004A490D" w:rsidP="00A2093D">
            <w:pPr>
              <w:jc w:val="center"/>
            </w:pPr>
          </w:p>
        </w:tc>
      </w:tr>
      <w:tr w:rsidR="004A490D" w:rsidRPr="007C1D1D" w14:paraId="300F91CC" w14:textId="77777777" w:rsidTr="00A2093D">
        <w:tc>
          <w:tcPr>
            <w:tcW w:w="651" w:type="dxa"/>
            <w:vAlign w:val="center"/>
          </w:tcPr>
          <w:p w14:paraId="20572E15" w14:textId="77777777" w:rsidR="004A490D" w:rsidRPr="007C1D1D" w:rsidRDefault="004A490D" w:rsidP="00A2093D">
            <w:pPr>
              <w:jc w:val="center"/>
            </w:pPr>
            <w:r w:rsidRPr="007C1D1D">
              <w:t>1</w:t>
            </w:r>
          </w:p>
        </w:tc>
        <w:tc>
          <w:tcPr>
            <w:tcW w:w="1709" w:type="dxa"/>
            <w:vAlign w:val="center"/>
          </w:tcPr>
          <w:p w14:paraId="4B8FAFD9" w14:textId="77777777" w:rsidR="004A490D" w:rsidRPr="007C1D1D" w:rsidRDefault="004A490D" w:rsidP="00A2093D">
            <w:pPr>
              <w:jc w:val="center"/>
            </w:pPr>
            <w:r w:rsidRPr="007C1D1D">
              <w:t>от магистраль ПГРЭС до ЦТП № 6</w:t>
            </w:r>
          </w:p>
        </w:tc>
        <w:tc>
          <w:tcPr>
            <w:tcW w:w="848" w:type="dxa"/>
            <w:vAlign w:val="center"/>
          </w:tcPr>
          <w:p w14:paraId="6259F7F7" w14:textId="77777777" w:rsidR="004A490D" w:rsidRPr="007C1D1D" w:rsidRDefault="004A490D" w:rsidP="00A2093D">
            <w:pPr>
              <w:jc w:val="center"/>
            </w:pPr>
            <w:r w:rsidRPr="007C1D1D">
              <w:t>447</w:t>
            </w:r>
          </w:p>
        </w:tc>
        <w:tc>
          <w:tcPr>
            <w:tcW w:w="1046" w:type="dxa"/>
            <w:vAlign w:val="center"/>
          </w:tcPr>
          <w:p w14:paraId="308A9A4B" w14:textId="77777777" w:rsidR="004A490D" w:rsidRPr="007C1D1D" w:rsidRDefault="004A490D" w:rsidP="00A2093D">
            <w:pPr>
              <w:jc w:val="center"/>
            </w:pPr>
            <w:r w:rsidRPr="007C1D1D">
              <w:t>1987</w:t>
            </w:r>
          </w:p>
        </w:tc>
        <w:tc>
          <w:tcPr>
            <w:tcW w:w="992" w:type="dxa"/>
            <w:vAlign w:val="center"/>
          </w:tcPr>
          <w:p w14:paraId="504E07BC" w14:textId="77777777" w:rsidR="004A490D" w:rsidRPr="007C1D1D" w:rsidRDefault="004A490D" w:rsidP="00A2093D">
            <w:pPr>
              <w:jc w:val="center"/>
            </w:pPr>
            <w:r w:rsidRPr="007C1D1D">
              <w:t>200</w:t>
            </w:r>
          </w:p>
        </w:tc>
        <w:tc>
          <w:tcPr>
            <w:tcW w:w="1559" w:type="dxa"/>
            <w:vAlign w:val="center"/>
          </w:tcPr>
          <w:p w14:paraId="5C8BA4FE" w14:textId="77777777" w:rsidR="004A490D" w:rsidRPr="007C1D1D" w:rsidRDefault="004A490D" w:rsidP="00A2093D">
            <w:pPr>
              <w:jc w:val="center"/>
            </w:pPr>
            <w:r w:rsidRPr="007C1D1D">
              <w:t>0,</w:t>
            </w:r>
            <w:r>
              <w:t>1095</w:t>
            </w:r>
          </w:p>
        </w:tc>
        <w:tc>
          <w:tcPr>
            <w:tcW w:w="992" w:type="dxa"/>
            <w:vAlign w:val="center"/>
          </w:tcPr>
          <w:p w14:paraId="74457B1D" w14:textId="77777777" w:rsidR="004A490D" w:rsidRPr="007C1D1D" w:rsidRDefault="004A490D" w:rsidP="00A2093D">
            <w:pPr>
              <w:jc w:val="center"/>
            </w:pPr>
            <w:r w:rsidRPr="007C1D1D">
              <w:t>до 12</w:t>
            </w:r>
          </w:p>
        </w:tc>
        <w:tc>
          <w:tcPr>
            <w:tcW w:w="1276" w:type="dxa"/>
            <w:vAlign w:val="center"/>
          </w:tcPr>
          <w:p w14:paraId="2890F562" w14:textId="77777777" w:rsidR="004A490D" w:rsidRPr="007C1D1D" w:rsidRDefault="004A490D" w:rsidP="00A2093D">
            <w:pPr>
              <w:jc w:val="center"/>
            </w:pPr>
            <w:r w:rsidRPr="007C1D1D">
              <w:t>до 150</w:t>
            </w:r>
          </w:p>
        </w:tc>
        <w:tc>
          <w:tcPr>
            <w:tcW w:w="1559" w:type="dxa"/>
            <w:vAlign w:val="center"/>
          </w:tcPr>
          <w:p w14:paraId="5C226F2A" w14:textId="77777777" w:rsidR="004A490D" w:rsidRPr="00213D45" w:rsidRDefault="004A490D" w:rsidP="00A2093D">
            <w:pPr>
              <w:jc w:val="center"/>
            </w:pPr>
            <w:r>
              <w:t>подземная</w:t>
            </w:r>
          </w:p>
        </w:tc>
      </w:tr>
      <w:tr w:rsidR="004A490D" w:rsidRPr="007C1D1D" w14:paraId="066C0F04" w14:textId="77777777" w:rsidTr="00A2093D">
        <w:trPr>
          <w:trHeight w:val="808"/>
        </w:trPr>
        <w:tc>
          <w:tcPr>
            <w:tcW w:w="651" w:type="dxa"/>
            <w:vAlign w:val="center"/>
          </w:tcPr>
          <w:p w14:paraId="60591C65" w14:textId="77777777" w:rsidR="004A490D" w:rsidRPr="007C1D1D" w:rsidRDefault="004A490D" w:rsidP="00A2093D">
            <w:pPr>
              <w:jc w:val="center"/>
            </w:pPr>
            <w:r w:rsidRPr="007C1D1D">
              <w:t>2</w:t>
            </w:r>
          </w:p>
        </w:tc>
        <w:tc>
          <w:tcPr>
            <w:tcW w:w="1709" w:type="dxa"/>
            <w:vAlign w:val="center"/>
          </w:tcPr>
          <w:p w14:paraId="55A32E00" w14:textId="77777777" w:rsidR="004A490D" w:rsidRPr="007C1D1D" w:rsidRDefault="004A490D" w:rsidP="00A2093D">
            <w:pPr>
              <w:jc w:val="center"/>
            </w:pPr>
            <w:r w:rsidRPr="007C1D1D">
              <w:t>от ТК-41 до ЦТП № 14</w:t>
            </w:r>
          </w:p>
        </w:tc>
        <w:tc>
          <w:tcPr>
            <w:tcW w:w="848" w:type="dxa"/>
            <w:vAlign w:val="center"/>
          </w:tcPr>
          <w:p w14:paraId="702891A2" w14:textId="77777777" w:rsidR="004A490D" w:rsidRPr="007C1D1D" w:rsidRDefault="004A490D" w:rsidP="00A2093D">
            <w:pPr>
              <w:jc w:val="center"/>
            </w:pPr>
            <w:r w:rsidRPr="007C1D1D">
              <w:t>548</w:t>
            </w:r>
          </w:p>
        </w:tc>
        <w:tc>
          <w:tcPr>
            <w:tcW w:w="1046" w:type="dxa"/>
            <w:vAlign w:val="center"/>
          </w:tcPr>
          <w:p w14:paraId="5F67F9AC" w14:textId="77777777" w:rsidR="004A490D" w:rsidRPr="007C1D1D" w:rsidRDefault="004A490D" w:rsidP="00A2093D">
            <w:pPr>
              <w:jc w:val="center"/>
            </w:pPr>
            <w:r w:rsidRPr="007C1D1D">
              <w:t>1990</w:t>
            </w:r>
          </w:p>
        </w:tc>
        <w:tc>
          <w:tcPr>
            <w:tcW w:w="992" w:type="dxa"/>
            <w:vAlign w:val="center"/>
          </w:tcPr>
          <w:p w14:paraId="32E22536" w14:textId="77777777" w:rsidR="004A490D" w:rsidRPr="007C1D1D" w:rsidRDefault="004A490D" w:rsidP="00A2093D">
            <w:pPr>
              <w:jc w:val="center"/>
            </w:pPr>
            <w:r w:rsidRPr="007C1D1D">
              <w:t>300</w:t>
            </w:r>
          </w:p>
        </w:tc>
        <w:tc>
          <w:tcPr>
            <w:tcW w:w="1559" w:type="dxa"/>
            <w:vAlign w:val="center"/>
          </w:tcPr>
          <w:p w14:paraId="28BA4769" w14:textId="77777777" w:rsidR="004A490D" w:rsidRPr="007C1D1D" w:rsidRDefault="004A490D" w:rsidP="00A2093D">
            <w:pPr>
              <w:jc w:val="center"/>
            </w:pPr>
            <w:r w:rsidRPr="007C1D1D">
              <w:t>0,</w:t>
            </w:r>
            <w:r>
              <w:t>3040</w:t>
            </w:r>
          </w:p>
        </w:tc>
        <w:tc>
          <w:tcPr>
            <w:tcW w:w="992" w:type="dxa"/>
            <w:vAlign w:val="center"/>
          </w:tcPr>
          <w:p w14:paraId="0D5242DE" w14:textId="77777777" w:rsidR="004A490D" w:rsidRPr="007C1D1D" w:rsidRDefault="004A490D" w:rsidP="00A2093D">
            <w:pPr>
              <w:jc w:val="center"/>
            </w:pPr>
            <w:r w:rsidRPr="007C1D1D">
              <w:t>до 12</w:t>
            </w:r>
          </w:p>
        </w:tc>
        <w:tc>
          <w:tcPr>
            <w:tcW w:w="1276" w:type="dxa"/>
            <w:vAlign w:val="center"/>
          </w:tcPr>
          <w:p w14:paraId="27DBE936" w14:textId="77777777" w:rsidR="004A490D" w:rsidRPr="007C1D1D" w:rsidRDefault="004A490D" w:rsidP="00A2093D">
            <w:pPr>
              <w:jc w:val="center"/>
            </w:pPr>
            <w:r w:rsidRPr="007C1D1D">
              <w:t>до 150</w:t>
            </w:r>
          </w:p>
        </w:tc>
        <w:tc>
          <w:tcPr>
            <w:tcW w:w="1559" w:type="dxa"/>
            <w:vAlign w:val="center"/>
          </w:tcPr>
          <w:p w14:paraId="3A8E76B0" w14:textId="77777777" w:rsidR="004A490D" w:rsidRPr="00213D45" w:rsidRDefault="004A490D" w:rsidP="00A2093D">
            <w:pPr>
              <w:jc w:val="center"/>
            </w:pPr>
            <w:r>
              <w:t>подземная</w:t>
            </w:r>
          </w:p>
        </w:tc>
      </w:tr>
      <w:tr w:rsidR="004A490D" w:rsidRPr="007C1D1D" w14:paraId="0E3B42BE" w14:textId="77777777" w:rsidTr="00A2093D">
        <w:trPr>
          <w:trHeight w:val="411"/>
        </w:trPr>
        <w:tc>
          <w:tcPr>
            <w:tcW w:w="651" w:type="dxa"/>
            <w:vMerge w:val="restart"/>
            <w:vAlign w:val="center"/>
          </w:tcPr>
          <w:p w14:paraId="7A88AE18" w14:textId="77777777" w:rsidR="004A490D" w:rsidRPr="007C1D1D" w:rsidRDefault="004A490D" w:rsidP="00A2093D">
            <w:pPr>
              <w:jc w:val="center"/>
            </w:pPr>
            <w:r w:rsidRPr="007C1D1D">
              <w:t>3</w:t>
            </w:r>
          </w:p>
        </w:tc>
        <w:tc>
          <w:tcPr>
            <w:tcW w:w="1709" w:type="dxa"/>
            <w:vMerge w:val="restart"/>
            <w:vAlign w:val="center"/>
          </w:tcPr>
          <w:p w14:paraId="688BBDE9" w14:textId="77777777" w:rsidR="004A490D" w:rsidRPr="007C1D1D" w:rsidRDefault="004A490D" w:rsidP="00A2093D">
            <w:pPr>
              <w:jc w:val="center"/>
            </w:pPr>
            <w:r>
              <w:t>От ТК-9ʹ до ЦТП № 15</w:t>
            </w:r>
          </w:p>
        </w:tc>
        <w:tc>
          <w:tcPr>
            <w:tcW w:w="848" w:type="dxa"/>
            <w:vMerge w:val="restart"/>
            <w:vAlign w:val="center"/>
          </w:tcPr>
          <w:p w14:paraId="540182C3" w14:textId="77777777" w:rsidR="004A490D" w:rsidRPr="007C1D1D" w:rsidRDefault="004A490D" w:rsidP="00A2093D">
            <w:pPr>
              <w:jc w:val="center"/>
            </w:pPr>
            <w:r>
              <w:t>549</w:t>
            </w:r>
          </w:p>
        </w:tc>
        <w:tc>
          <w:tcPr>
            <w:tcW w:w="1046" w:type="dxa"/>
            <w:vMerge w:val="restart"/>
            <w:vAlign w:val="center"/>
          </w:tcPr>
          <w:p w14:paraId="59025AFD" w14:textId="77777777" w:rsidR="004A490D" w:rsidRPr="007C1D1D" w:rsidRDefault="004A490D" w:rsidP="00A2093D">
            <w:pPr>
              <w:jc w:val="center"/>
            </w:pPr>
            <w:r>
              <w:t>1984</w:t>
            </w:r>
          </w:p>
        </w:tc>
        <w:tc>
          <w:tcPr>
            <w:tcW w:w="992" w:type="dxa"/>
            <w:vMerge w:val="restart"/>
            <w:vAlign w:val="center"/>
          </w:tcPr>
          <w:p w14:paraId="4A69882E" w14:textId="77777777" w:rsidR="004A490D" w:rsidRPr="007C1D1D" w:rsidRDefault="004A490D" w:rsidP="00A2093D">
            <w:pPr>
              <w:jc w:val="center"/>
            </w:pPr>
            <w:r>
              <w:t>250</w:t>
            </w:r>
          </w:p>
        </w:tc>
        <w:tc>
          <w:tcPr>
            <w:tcW w:w="1559" w:type="dxa"/>
            <w:vAlign w:val="center"/>
          </w:tcPr>
          <w:p w14:paraId="4D9A389B" w14:textId="77777777" w:rsidR="004A490D" w:rsidRPr="007C1D1D" w:rsidRDefault="004A490D" w:rsidP="00A2093D">
            <w:pPr>
              <w:jc w:val="center"/>
            </w:pPr>
            <w:r>
              <w:t>0,3490</w:t>
            </w:r>
          </w:p>
        </w:tc>
        <w:tc>
          <w:tcPr>
            <w:tcW w:w="992" w:type="dxa"/>
            <w:vMerge w:val="restart"/>
            <w:vAlign w:val="center"/>
          </w:tcPr>
          <w:p w14:paraId="307A81BA" w14:textId="77777777" w:rsidR="004A490D" w:rsidRPr="007C1D1D" w:rsidRDefault="004A490D" w:rsidP="00A2093D">
            <w:pPr>
              <w:jc w:val="center"/>
            </w:pPr>
            <w:r w:rsidRPr="007C1D1D">
              <w:t>до 12</w:t>
            </w:r>
          </w:p>
        </w:tc>
        <w:tc>
          <w:tcPr>
            <w:tcW w:w="1276" w:type="dxa"/>
            <w:vMerge w:val="restart"/>
            <w:vAlign w:val="center"/>
          </w:tcPr>
          <w:p w14:paraId="66CF9A3B" w14:textId="77777777" w:rsidR="004A490D" w:rsidRPr="007C1D1D" w:rsidRDefault="004A490D" w:rsidP="00A2093D">
            <w:pPr>
              <w:jc w:val="center"/>
            </w:pPr>
            <w:r w:rsidRPr="007C1D1D">
              <w:t>до 150</w:t>
            </w:r>
          </w:p>
        </w:tc>
        <w:tc>
          <w:tcPr>
            <w:tcW w:w="1559" w:type="dxa"/>
            <w:vAlign w:val="center"/>
          </w:tcPr>
          <w:p w14:paraId="455CA539" w14:textId="77777777" w:rsidR="004A490D" w:rsidRPr="007C1D1D" w:rsidRDefault="004A490D" w:rsidP="00A2093D">
            <w:pPr>
              <w:jc w:val="center"/>
            </w:pPr>
            <w:r>
              <w:t>подземная</w:t>
            </w:r>
          </w:p>
        </w:tc>
      </w:tr>
      <w:tr w:rsidR="004A490D" w:rsidRPr="007C1D1D" w14:paraId="74F500B7" w14:textId="77777777" w:rsidTr="00A2093D">
        <w:trPr>
          <w:trHeight w:val="403"/>
        </w:trPr>
        <w:tc>
          <w:tcPr>
            <w:tcW w:w="651" w:type="dxa"/>
            <w:vMerge/>
            <w:vAlign w:val="center"/>
          </w:tcPr>
          <w:p w14:paraId="127C2DFF" w14:textId="77777777" w:rsidR="004A490D" w:rsidRPr="007C1D1D" w:rsidRDefault="004A490D" w:rsidP="00A2093D">
            <w:pPr>
              <w:jc w:val="center"/>
            </w:pPr>
          </w:p>
        </w:tc>
        <w:tc>
          <w:tcPr>
            <w:tcW w:w="1709" w:type="dxa"/>
            <w:vMerge/>
            <w:vAlign w:val="center"/>
          </w:tcPr>
          <w:p w14:paraId="40FD413D" w14:textId="77777777" w:rsidR="004A490D" w:rsidRDefault="004A490D" w:rsidP="00A2093D">
            <w:pPr>
              <w:jc w:val="center"/>
            </w:pPr>
          </w:p>
        </w:tc>
        <w:tc>
          <w:tcPr>
            <w:tcW w:w="848" w:type="dxa"/>
            <w:vMerge/>
            <w:vAlign w:val="center"/>
          </w:tcPr>
          <w:p w14:paraId="4EBCA471" w14:textId="77777777" w:rsidR="004A490D" w:rsidRDefault="004A490D" w:rsidP="00A2093D">
            <w:pPr>
              <w:jc w:val="center"/>
            </w:pPr>
          </w:p>
        </w:tc>
        <w:tc>
          <w:tcPr>
            <w:tcW w:w="1046" w:type="dxa"/>
            <w:vMerge/>
            <w:vAlign w:val="center"/>
          </w:tcPr>
          <w:p w14:paraId="35FD5061" w14:textId="77777777" w:rsidR="004A490D" w:rsidRDefault="004A490D" w:rsidP="00A2093D">
            <w:pPr>
              <w:jc w:val="center"/>
            </w:pPr>
          </w:p>
        </w:tc>
        <w:tc>
          <w:tcPr>
            <w:tcW w:w="992" w:type="dxa"/>
            <w:vMerge/>
            <w:vAlign w:val="center"/>
          </w:tcPr>
          <w:p w14:paraId="52015E19" w14:textId="77777777" w:rsidR="004A490D" w:rsidRDefault="004A490D" w:rsidP="00A2093D">
            <w:pPr>
              <w:jc w:val="center"/>
            </w:pPr>
          </w:p>
        </w:tc>
        <w:tc>
          <w:tcPr>
            <w:tcW w:w="1559" w:type="dxa"/>
            <w:vAlign w:val="center"/>
          </w:tcPr>
          <w:p w14:paraId="1983BC27" w14:textId="77777777" w:rsidR="004A490D" w:rsidRDefault="004A490D" w:rsidP="00A2093D">
            <w:pPr>
              <w:jc w:val="center"/>
            </w:pPr>
            <w:r>
              <w:t>0,2733</w:t>
            </w:r>
          </w:p>
        </w:tc>
        <w:tc>
          <w:tcPr>
            <w:tcW w:w="992" w:type="dxa"/>
            <w:vMerge/>
            <w:vAlign w:val="center"/>
          </w:tcPr>
          <w:p w14:paraId="6DD5DA30" w14:textId="77777777" w:rsidR="004A490D" w:rsidRDefault="004A490D" w:rsidP="00A2093D">
            <w:pPr>
              <w:jc w:val="center"/>
            </w:pPr>
          </w:p>
        </w:tc>
        <w:tc>
          <w:tcPr>
            <w:tcW w:w="1276" w:type="dxa"/>
            <w:vMerge/>
            <w:vAlign w:val="center"/>
          </w:tcPr>
          <w:p w14:paraId="40206237" w14:textId="77777777" w:rsidR="004A490D" w:rsidRDefault="004A490D" w:rsidP="00A2093D">
            <w:pPr>
              <w:jc w:val="center"/>
            </w:pPr>
          </w:p>
        </w:tc>
        <w:tc>
          <w:tcPr>
            <w:tcW w:w="1559" w:type="dxa"/>
            <w:vAlign w:val="center"/>
          </w:tcPr>
          <w:p w14:paraId="3564BEB5" w14:textId="77777777" w:rsidR="004A490D" w:rsidRPr="007C1D1D" w:rsidRDefault="004A490D" w:rsidP="00A2093D">
            <w:pPr>
              <w:jc w:val="center"/>
            </w:pPr>
            <w:r>
              <w:t>наземная</w:t>
            </w:r>
          </w:p>
        </w:tc>
      </w:tr>
      <w:tr w:rsidR="004A490D" w:rsidRPr="007C1D1D" w14:paraId="0D68FEA2" w14:textId="77777777" w:rsidTr="00A2093D">
        <w:trPr>
          <w:trHeight w:val="436"/>
        </w:trPr>
        <w:tc>
          <w:tcPr>
            <w:tcW w:w="651" w:type="dxa"/>
            <w:vMerge w:val="restart"/>
            <w:vAlign w:val="center"/>
          </w:tcPr>
          <w:p w14:paraId="762959F3" w14:textId="77777777" w:rsidR="004A490D" w:rsidRPr="007C1D1D" w:rsidRDefault="004A490D" w:rsidP="00A2093D">
            <w:pPr>
              <w:jc w:val="center"/>
            </w:pPr>
            <w:r w:rsidRPr="007C1D1D">
              <w:t>4</w:t>
            </w:r>
          </w:p>
        </w:tc>
        <w:tc>
          <w:tcPr>
            <w:tcW w:w="1709" w:type="dxa"/>
            <w:vMerge w:val="restart"/>
            <w:vAlign w:val="center"/>
          </w:tcPr>
          <w:p w14:paraId="2B6CA7A7" w14:textId="77777777" w:rsidR="004A490D" w:rsidRPr="007C1D1D" w:rsidRDefault="004A490D" w:rsidP="00A2093D">
            <w:pPr>
              <w:jc w:val="center"/>
            </w:pPr>
            <w:r w:rsidRPr="007C1D1D">
              <w:t>от ТК-12 до ЦТП № 17</w:t>
            </w:r>
          </w:p>
        </w:tc>
        <w:tc>
          <w:tcPr>
            <w:tcW w:w="848" w:type="dxa"/>
            <w:vMerge w:val="restart"/>
            <w:vAlign w:val="center"/>
          </w:tcPr>
          <w:p w14:paraId="02688C8F" w14:textId="77777777" w:rsidR="004A490D" w:rsidRPr="007C1D1D" w:rsidRDefault="004A490D" w:rsidP="00A2093D">
            <w:pPr>
              <w:jc w:val="center"/>
            </w:pPr>
            <w:r w:rsidRPr="007C1D1D">
              <w:t>561</w:t>
            </w:r>
          </w:p>
        </w:tc>
        <w:tc>
          <w:tcPr>
            <w:tcW w:w="1046" w:type="dxa"/>
            <w:vMerge w:val="restart"/>
            <w:vAlign w:val="center"/>
          </w:tcPr>
          <w:p w14:paraId="7FE50A16" w14:textId="77777777" w:rsidR="004A490D" w:rsidRPr="007C1D1D" w:rsidRDefault="004A490D" w:rsidP="00A2093D">
            <w:pPr>
              <w:jc w:val="center"/>
            </w:pPr>
            <w:r w:rsidRPr="007C1D1D">
              <w:t>1986</w:t>
            </w:r>
          </w:p>
        </w:tc>
        <w:tc>
          <w:tcPr>
            <w:tcW w:w="992" w:type="dxa"/>
            <w:vMerge w:val="restart"/>
            <w:vAlign w:val="center"/>
          </w:tcPr>
          <w:p w14:paraId="10C0DA6B" w14:textId="77777777" w:rsidR="004A490D" w:rsidRPr="007C1D1D" w:rsidRDefault="004A490D" w:rsidP="00A2093D">
            <w:pPr>
              <w:jc w:val="center"/>
            </w:pPr>
            <w:r w:rsidRPr="007C1D1D">
              <w:t>200</w:t>
            </w:r>
          </w:p>
          <w:p w14:paraId="5187FEFB" w14:textId="77777777" w:rsidR="004A490D" w:rsidRPr="007C1D1D" w:rsidRDefault="004A490D" w:rsidP="00A2093D">
            <w:pPr>
              <w:jc w:val="center"/>
            </w:pPr>
            <w:r w:rsidRPr="007C1D1D">
              <w:t>200</w:t>
            </w:r>
          </w:p>
        </w:tc>
        <w:tc>
          <w:tcPr>
            <w:tcW w:w="1559" w:type="dxa"/>
            <w:vAlign w:val="center"/>
          </w:tcPr>
          <w:p w14:paraId="694DC14B" w14:textId="77777777" w:rsidR="004A490D" w:rsidRPr="007C1D1D" w:rsidRDefault="004A490D" w:rsidP="00A2093D">
            <w:pPr>
              <w:jc w:val="center"/>
            </w:pPr>
            <w:r>
              <w:t>0,6478</w:t>
            </w:r>
          </w:p>
        </w:tc>
        <w:tc>
          <w:tcPr>
            <w:tcW w:w="992" w:type="dxa"/>
            <w:vMerge w:val="restart"/>
            <w:vAlign w:val="center"/>
          </w:tcPr>
          <w:p w14:paraId="66FD397A" w14:textId="77777777" w:rsidR="004A490D" w:rsidRPr="007C1D1D" w:rsidRDefault="004A490D" w:rsidP="00A2093D">
            <w:pPr>
              <w:jc w:val="center"/>
            </w:pPr>
            <w:r w:rsidRPr="007C1D1D">
              <w:t>до 12</w:t>
            </w:r>
          </w:p>
        </w:tc>
        <w:tc>
          <w:tcPr>
            <w:tcW w:w="1276" w:type="dxa"/>
            <w:vMerge w:val="restart"/>
            <w:vAlign w:val="center"/>
          </w:tcPr>
          <w:p w14:paraId="1B92F85B" w14:textId="77777777" w:rsidR="004A490D" w:rsidRPr="007C1D1D" w:rsidRDefault="004A490D" w:rsidP="00A2093D">
            <w:pPr>
              <w:jc w:val="center"/>
            </w:pPr>
            <w:r w:rsidRPr="007C1D1D">
              <w:t>до 150</w:t>
            </w:r>
          </w:p>
        </w:tc>
        <w:tc>
          <w:tcPr>
            <w:tcW w:w="1559" w:type="dxa"/>
            <w:vAlign w:val="center"/>
          </w:tcPr>
          <w:p w14:paraId="704E7846" w14:textId="77777777" w:rsidR="004A490D" w:rsidRPr="007C1D1D" w:rsidRDefault="004A490D" w:rsidP="00A2093D">
            <w:pPr>
              <w:jc w:val="center"/>
            </w:pPr>
            <w:r>
              <w:t>подземная</w:t>
            </w:r>
          </w:p>
        </w:tc>
      </w:tr>
      <w:tr w:rsidR="004A490D" w:rsidRPr="007C1D1D" w14:paraId="15D0BFE1" w14:textId="77777777" w:rsidTr="00A2093D">
        <w:trPr>
          <w:trHeight w:val="401"/>
        </w:trPr>
        <w:tc>
          <w:tcPr>
            <w:tcW w:w="651" w:type="dxa"/>
            <w:vMerge/>
            <w:vAlign w:val="center"/>
          </w:tcPr>
          <w:p w14:paraId="0FFD413B" w14:textId="77777777" w:rsidR="004A490D" w:rsidRPr="007C1D1D" w:rsidRDefault="004A490D" w:rsidP="00A2093D">
            <w:pPr>
              <w:jc w:val="center"/>
            </w:pPr>
          </w:p>
        </w:tc>
        <w:tc>
          <w:tcPr>
            <w:tcW w:w="1709" w:type="dxa"/>
            <w:vMerge/>
            <w:vAlign w:val="center"/>
          </w:tcPr>
          <w:p w14:paraId="01BC26A4" w14:textId="77777777" w:rsidR="004A490D" w:rsidRPr="007C1D1D" w:rsidRDefault="004A490D" w:rsidP="00A2093D">
            <w:pPr>
              <w:jc w:val="center"/>
            </w:pPr>
          </w:p>
        </w:tc>
        <w:tc>
          <w:tcPr>
            <w:tcW w:w="848" w:type="dxa"/>
            <w:vMerge/>
            <w:vAlign w:val="center"/>
          </w:tcPr>
          <w:p w14:paraId="2A230984" w14:textId="77777777" w:rsidR="004A490D" w:rsidRPr="007C1D1D" w:rsidRDefault="004A490D" w:rsidP="00A2093D">
            <w:pPr>
              <w:jc w:val="center"/>
            </w:pPr>
          </w:p>
        </w:tc>
        <w:tc>
          <w:tcPr>
            <w:tcW w:w="1046" w:type="dxa"/>
            <w:vMerge/>
            <w:vAlign w:val="center"/>
          </w:tcPr>
          <w:p w14:paraId="1D30DFAE" w14:textId="77777777" w:rsidR="004A490D" w:rsidRPr="007C1D1D" w:rsidRDefault="004A490D" w:rsidP="00A2093D">
            <w:pPr>
              <w:jc w:val="center"/>
            </w:pPr>
          </w:p>
        </w:tc>
        <w:tc>
          <w:tcPr>
            <w:tcW w:w="992" w:type="dxa"/>
            <w:vMerge/>
            <w:vAlign w:val="center"/>
          </w:tcPr>
          <w:p w14:paraId="7701CEB4" w14:textId="77777777" w:rsidR="004A490D" w:rsidRPr="007C1D1D" w:rsidRDefault="004A490D" w:rsidP="00A2093D">
            <w:pPr>
              <w:jc w:val="center"/>
            </w:pPr>
          </w:p>
        </w:tc>
        <w:tc>
          <w:tcPr>
            <w:tcW w:w="1559" w:type="dxa"/>
            <w:vAlign w:val="center"/>
          </w:tcPr>
          <w:p w14:paraId="1B63CDF2" w14:textId="77777777" w:rsidR="004A490D" w:rsidRPr="007C1D1D" w:rsidRDefault="004A490D" w:rsidP="00A2093D">
            <w:pPr>
              <w:jc w:val="center"/>
            </w:pPr>
            <w:r>
              <w:t>0,7862</w:t>
            </w:r>
          </w:p>
        </w:tc>
        <w:tc>
          <w:tcPr>
            <w:tcW w:w="992" w:type="dxa"/>
            <w:vMerge/>
            <w:vAlign w:val="center"/>
          </w:tcPr>
          <w:p w14:paraId="5EE08ECF" w14:textId="77777777" w:rsidR="004A490D" w:rsidRPr="007C1D1D" w:rsidRDefault="004A490D" w:rsidP="00A2093D">
            <w:pPr>
              <w:jc w:val="center"/>
            </w:pPr>
          </w:p>
        </w:tc>
        <w:tc>
          <w:tcPr>
            <w:tcW w:w="1276" w:type="dxa"/>
            <w:vMerge/>
            <w:vAlign w:val="center"/>
          </w:tcPr>
          <w:p w14:paraId="67D3897E" w14:textId="77777777" w:rsidR="004A490D" w:rsidRPr="007C1D1D" w:rsidRDefault="004A490D" w:rsidP="00A2093D">
            <w:pPr>
              <w:jc w:val="center"/>
            </w:pPr>
          </w:p>
        </w:tc>
        <w:tc>
          <w:tcPr>
            <w:tcW w:w="1559" w:type="dxa"/>
            <w:vAlign w:val="center"/>
          </w:tcPr>
          <w:p w14:paraId="394E8F00" w14:textId="77777777" w:rsidR="004A490D" w:rsidRPr="007C1D1D" w:rsidRDefault="004A490D" w:rsidP="00A2093D">
            <w:pPr>
              <w:jc w:val="center"/>
            </w:pPr>
            <w:r>
              <w:t>наземная</w:t>
            </w:r>
          </w:p>
        </w:tc>
      </w:tr>
      <w:tr w:rsidR="004A490D" w:rsidRPr="007C1D1D" w14:paraId="54AC3DF5" w14:textId="77777777" w:rsidTr="00A2093D">
        <w:trPr>
          <w:trHeight w:val="421"/>
        </w:trPr>
        <w:tc>
          <w:tcPr>
            <w:tcW w:w="651" w:type="dxa"/>
            <w:vMerge w:val="restart"/>
            <w:vAlign w:val="center"/>
          </w:tcPr>
          <w:p w14:paraId="045DDC28" w14:textId="77777777" w:rsidR="004A490D" w:rsidRPr="007C1D1D" w:rsidRDefault="004A490D" w:rsidP="00A2093D">
            <w:pPr>
              <w:jc w:val="center"/>
            </w:pPr>
            <w:r w:rsidRPr="007C1D1D">
              <w:t>5</w:t>
            </w:r>
          </w:p>
        </w:tc>
        <w:tc>
          <w:tcPr>
            <w:tcW w:w="1709" w:type="dxa"/>
            <w:vMerge w:val="restart"/>
            <w:vAlign w:val="center"/>
          </w:tcPr>
          <w:p w14:paraId="1FD38D9A" w14:textId="77777777" w:rsidR="004A490D" w:rsidRPr="007C1D1D" w:rsidRDefault="004A490D" w:rsidP="00A2093D">
            <w:pPr>
              <w:jc w:val="center"/>
            </w:pPr>
            <w:r w:rsidRPr="007C1D1D">
              <w:t>от ТК-17 до ЦТП № 24</w:t>
            </w:r>
          </w:p>
        </w:tc>
        <w:tc>
          <w:tcPr>
            <w:tcW w:w="848" w:type="dxa"/>
            <w:vMerge w:val="restart"/>
            <w:vAlign w:val="center"/>
          </w:tcPr>
          <w:p w14:paraId="11EC00B9" w14:textId="77777777" w:rsidR="004A490D" w:rsidRPr="007C1D1D" w:rsidRDefault="004A490D" w:rsidP="00A2093D">
            <w:pPr>
              <w:jc w:val="center"/>
            </w:pPr>
            <w:r w:rsidRPr="007C1D1D">
              <w:t>562</w:t>
            </w:r>
          </w:p>
        </w:tc>
        <w:tc>
          <w:tcPr>
            <w:tcW w:w="1046" w:type="dxa"/>
            <w:vMerge w:val="restart"/>
            <w:vAlign w:val="center"/>
          </w:tcPr>
          <w:p w14:paraId="25E48064" w14:textId="77777777" w:rsidR="004A490D" w:rsidRPr="007C1D1D" w:rsidRDefault="004A490D" w:rsidP="00A2093D">
            <w:pPr>
              <w:jc w:val="center"/>
            </w:pPr>
            <w:r w:rsidRPr="007C1D1D">
              <w:t>1982</w:t>
            </w:r>
          </w:p>
        </w:tc>
        <w:tc>
          <w:tcPr>
            <w:tcW w:w="992" w:type="dxa"/>
            <w:vMerge w:val="restart"/>
            <w:vAlign w:val="center"/>
          </w:tcPr>
          <w:p w14:paraId="4A1E453C" w14:textId="77777777" w:rsidR="004A490D" w:rsidRPr="007C1D1D" w:rsidRDefault="004A490D" w:rsidP="00A2093D">
            <w:pPr>
              <w:jc w:val="center"/>
            </w:pPr>
            <w:r w:rsidRPr="007C1D1D">
              <w:t>200</w:t>
            </w:r>
          </w:p>
        </w:tc>
        <w:tc>
          <w:tcPr>
            <w:tcW w:w="1559" w:type="dxa"/>
            <w:vAlign w:val="center"/>
          </w:tcPr>
          <w:p w14:paraId="0652DE86" w14:textId="77777777" w:rsidR="004A490D" w:rsidRPr="007C1D1D" w:rsidRDefault="004A490D" w:rsidP="00A2093D">
            <w:pPr>
              <w:jc w:val="center"/>
            </w:pPr>
            <w:r>
              <w:t>0,0374</w:t>
            </w:r>
          </w:p>
        </w:tc>
        <w:tc>
          <w:tcPr>
            <w:tcW w:w="992" w:type="dxa"/>
            <w:vMerge w:val="restart"/>
            <w:vAlign w:val="center"/>
          </w:tcPr>
          <w:p w14:paraId="342F7859" w14:textId="77777777" w:rsidR="004A490D" w:rsidRPr="007C1D1D" w:rsidRDefault="004A490D" w:rsidP="00A2093D">
            <w:pPr>
              <w:jc w:val="center"/>
            </w:pPr>
            <w:r w:rsidRPr="007C1D1D">
              <w:t>до 12</w:t>
            </w:r>
          </w:p>
        </w:tc>
        <w:tc>
          <w:tcPr>
            <w:tcW w:w="1276" w:type="dxa"/>
            <w:vMerge w:val="restart"/>
            <w:vAlign w:val="center"/>
          </w:tcPr>
          <w:p w14:paraId="1C28B49E" w14:textId="77777777" w:rsidR="004A490D" w:rsidRPr="007C1D1D" w:rsidRDefault="004A490D" w:rsidP="00A2093D">
            <w:pPr>
              <w:jc w:val="center"/>
            </w:pPr>
            <w:r w:rsidRPr="007C1D1D">
              <w:t>до 150</w:t>
            </w:r>
          </w:p>
        </w:tc>
        <w:tc>
          <w:tcPr>
            <w:tcW w:w="1559" w:type="dxa"/>
            <w:vAlign w:val="center"/>
          </w:tcPr>
          <w:p w14:paraId="60A5D369" w14:textId="77777777" w:rsidR="004A490D" w:rsidRPr="007C1D1D" w:rsidRDefault="004A490D" w:rsidP="00A2093D">
            <w:pPr>
              <w:jc w:val="center"/>
            </w:pPr>
            <w:r>
              <w:t>подземная</w:t>
            </w:r>
          </w:p>
        </w:tc>
      </w:tr>
      <w:tr w:rsidR="004A490D" w:rsidRPr="007C1D1D" w14:paraId="7D9B2146" w14:textId="77777777" w:rsidTr="00A2093D">
        <w:trPr>
          <w:trHeight w:val="412"/>
        </w:trPr>
        <w:tc>
          <w:tcPr>
            <w:tcW w:w="651" w:type="dxa"/>
            <w:vMerge/>
            <w:vAlign w:val="center"/>
          </w:tcPr>
          <w:p w14:paraId="6ED1BF89" w14:textId="77777777" w:rsidR="004A490D" w:rsidRPr="007C1D1D" w:rsidRDefault="004A490D" w:rsidP="00A2093D">
            <w:pPr>
              <w:jc w:val="center"/>
            </w:pPr>
          </w:p>
        </w:tc>
        <w:tc>
          <w:tcPr>
            <w:tcW w:w="1709" w:type="dxa"/>
            <w:vMerge/>
            <w:vAlign w:val="center"/>
          </w:tcPr>
          <w:p w14:paraId="7FADDB4F" w14:textId="77777777" w:rsidR="004A490D" w:rsidRPr="007C1D1D" w:rsidRDefault="004A490D" w:rsidP="00A2093D">
            <w:pPr>
              <w:jc w:val="center"/>
            </w:pPr>
          </w:p>
        </w:tc>
        <w:tc>
          <w:tcPr>
            <w:tcW w:w="848" w:type="dxa"/>
            <w:vMerge/>
            <w:vAlign w:val="center"/>
          </w:tcPr>
          <w:p w14:paraId="4BC35F4F" w14:textId="77777777" w:rsidR="004A490D" w:rsidRPr="007C1D1D" w:rsidRDefault="004A490D" w:rsidP="00A2093D">
            <w:pPr>
              <w:jc w:val="center"/>
            </w:pPr>
          </w:p>
        </w:tc>
        <w:tc>
          <w:tcPr>
            <w:tcW w:w="1046" w:type="dxa"/>
            <w:vMerge/>
            <w:vAlign w:val="center"/>
          </w:tcPr>
          <w:p w14:paraId="212C2C0C" w14:textId="77777777" w:rsidR="004A490D" w:rsidRPr="007C1D1D" w:rsidRDefault="004A490D" w:rsidP="00A2093D">
            <w:pPr>
              <w:jc w:val="center"/>
            </w:pPr>
          </w:p>
        </w:tc>
        <w:tc>
          <w:tcPr>
            <w:tcW w:w="992" w:type="dxa"/>
            <w:vMerge/>
            <w:vAlign w:val="center"/>
          </w:tcPr>
          <w:p w14:paraId="36A293BD" w14:textId="77777777" w:rsidR="004A490D" w:rsidRPr="007C1D1D" w:rsidRDefault="004A490D" w:rsidP="00A2093D">
            <w:pPr>
              <w:jc w:val="center"/>
            </w:pPr>
          </w:p>
        </w:tc>
        <w:tc>
          <w:tcPr>
            <w:tcW w:w="1559" w:type="dxa"/>
            <w:vAlign w:val="center"/>
          </w:tcPr>
          <w:p w14:paraId="160A8929" w14:textId="77777777" w:rsidR="004A490D" w:rsidRPr="007C1D1D" w:rsidRDefault="004A490D" w:rsidP="00A2093D">
            <w:pPr>
              <w:jc w:val="center"/>
            </w:pPr>
            <w:r>
              <w:t>0,2696</w:t>
            </w:r>
          </w:p>
        </w:tc>
        <w:tc>
          <w:tcPr>
            <w:tcW w:w="992" w:type="dxa"/>
            <w:vMerge/>
            <w:vAlign w:val="center"/>
          </w:tcPr>
          <w:p w14:paraId="2D3CB905" w14:textId="77777777" w:rsidR="004A490D" w:rsidRPr="007C1D1D" w:rsidRDefault="004A490D" w:rsidP="00A2093D">
            <w:pPr>
              <w:jc w:val="center"/>
            </w:pPr>
          </w:p>
        </w:tc>
        <w:tc>
          <w:tcPr>
            <w:tcW w:w="1276" w:type="dxa"/>
            <w:vMerge/>
            <w:vAlign w:val="center"/>
          </w:tcPr>
          <w:p w14:paraId="0D92C777" w14:textId="77777777" w:rsidR="004A490D" w:rsidRPr="007C1D1D" w:rsidRDefault="004A490D" w:rsidP="00A2093D">
            <w:pPr>
              <w:jc w:val="center"/>
            </w:pPr>
          </w:p>
        </w:tc>
        <w:tc>
          <w:tcPr>
            <w:tcW w:w="1559" w:type="dxa"/>
            <w:vAlign w:val="center"/>
          </w:tcPr>
          <w:p w14:paraId="52FAE11E" w14:textId="77777777" w:rsidR="004A490D" w:rsidRPr="007C1D1D" w:rsidRDefault="004A490D" w:rsidP="00A2093D">
            <w:pPr>
              <w:jc w:val="center"/>
            </w:pPr>
            <w:r>
              <w:t>наземная</w:t>
            </w:r>
          </w:p>
        </w:tc>
      </w:tr>
      <w:tr w:rsidR="004A490D" w:rsidRPr="007C1D1D" w14:paraId="2EFD274E" w14:textId="77777777" w:rsidTr="00A2093D">
        <w:trPr>
          <w:trHeight w:val="418"/>
        </w:trPr>
        <w:tc>
          <w:tcPr>
            <w:tcW w:w="651" w:type="dxa"/>
            <w:vMerge w:val="restart"/>
            <w:vAlign w:val="center"/>
          </w:tcPr>
          <w:p w14:paraId="4358716A" w14:textId="77777777" w:rsidR="004A490D" w:rsidRPr="007C1D1D" w:rsidRDefault="004A490D" w:rsidP="00A2093D">
            <w:pPr>
              <w:jc w:val="center"/>
            </w:pPr>
            <w:r w:rsidRPr="007C1D1D">
              <w:t>6</w:t>
            </w:r>
          </w:p>
        </w:tc>
        <w:tc>
          <w:tcPr>
            <w:tcW w:w="1709" w:type="dxa"/>
            <w:vMerge w:val="restart"/>
            <w:vAlign w:val="center"/>
          </w:tcPr>
          <w:p w14:paraId="3303DA6E" w14:textId="77777777" w:rsidR="004A490D" w:rsidRPr="007C1D1D" w:rsidRDefault="004A490D" w:rsidP="00A2093D">
            <w:pPr>
              <w:jc w:val="center"/>
            </w:pPr>
            <w:r w:rsidRPr="007C1D1D">
              <w:t>от ТК-6 до ЦТП № 28</w:t>
            </w:r>
          </w:p>
        </w:tc>
        <w:tc>
          <w:tcPr>
            <w:tcW w:w="848" w:type="dxa"/>
            <w:vMerge w:val="restart"/>
            <w:vAlign w:val="center"/>
          </w:tcPr>
          <w:p w14:paraId="35DF8F85" w14:textId="77777777" w:rsidR="004A490D" w:rsidRPr="007C1D1D" w:rsidRDefault="004A490D" w:rsidP="00A2093D">
            <w:pPr>
              <w:jc w:val="center"/>
            </w:pPr>
            <w:r w:rsidRPr="007C1D1D">
              <w:t>564</w:t>
            </w:r>
          </w:p>
        </w:tc>
        <w:tc>
          <w:tcPr>
            <w:tcW w:w="1046" w:type="dxa"/>
            <w:vMerge w:val="restart"/>
            <w:vAlign w:val="center"/>
          </w:tcPr>
          <w:p w14:paraId="5C91A7D3" w14:textId="77777777" w:rsidR="004A490D" w:rsidRPr="007C1D1D" w:rsidRDefault="004A490D" w:rsidP="00A2093D">
            <w:pPr>
              <w:jc w:val="center"/>
            </w:pPr>
            <w:r w:rsidRPr="007C1D1D">
              <w:t>1990</w:t>
            </w:r>
          </w:p>
        </w:tc>
        <w:tc>
          <w:tcPr>
            <w:tcW w:w="992" w:type="dxa"/>
            <w:vAlign w:val="center"/>
          </w:tcPr>
          <w:p w14:paraId="5AE02091" w14:textId="77777777" w:rsidR="004A490D" w:rsidRPr="007C1D1D" w:rsidRDefault="004A490D" w:rsidP="00A2093D">
            <w:pPr>
              <w:jc w:val="center"/>
            </w:pPr>
            <w:r w:rsidRPr="007C1D1D">
              <w:t>200</w:t>
            </w:r>
          </w:p>
        </w:tc>
        <w:tc>
          <w:tcPr>
            <w:tcW w:w="1559" w:type="dxa"/>
            <w:vAlign w:val="center"/>
          </w:tcPr>
          <w:p w14:paraId="634E4F7D" w14:textId="77777777" w:rsidR="004A490D" w:rsidRPr="007C1D1D" w:rsidRDefault="004A490D" w:rsidP="00A2093D">
            <w:pPr>
              <w:jc w:val="center"/>
            </w:pPr>
            <w:r>
              <w:t>0,1310</w:t>
            </w:r>
          </w:p>
        </w:tc>
        <w:tc>
          <w:tcPr>
            <w:tcW w:w="992" w:type="dxa"/>
            <w:vMerge w:val="restart"/>
            <w:vAlign w:val="center"/>
          </w:tcPr>
          <w:p w14:paraId="4E4C4F11" w14:textId="77777777" w:rsidR="004A490D" w:rsidRPr="007C1D1D" w:rsidRDefault="004A490D" w:rsidP="00A2093D">
            <w:pPr>
              <w:jc w:val="center"/>
            </w:pPr>
            <w:r w:rsidRPr="007C1D1D">
              <w:t>до 12</w:t>
            </w:r>
          </w:p>
        </w:tc>
        <w:tc>
          <w:tcPr>
            <w:tcW w:w="1276" w:type="dxa"/>
            <w:vMerge w:val="restart"/>
            <w:vAlign w:val="center"/>
          </w:tcPr>
          <w:p w14:paraId="60822527" w14:textId="77777777" w:rsidR="004A490D" w:rsidRPr="007C1D1D" w:rsidRDefault="004A490D" w:rsidP="00A2093D">
            <w:pPr>
              <w:jc w:val="center"/>
            </w:pPr>
            <w:r w:rsidRPr="007C1D1D">
              <w:t>до 150</w:t>
            </w:r>
          </w:p>
        </w:tc>
        <w:tc>
          <w:tcPr>
            <w:tcW w:w="1559" w:type="dxa"/>
            <w:vAlign w:val="center"/>
          </w:tcPr>
          <w:p w14:paraId="7BD82B2C" w14:textId="77777777" w:rsidR="004A490D" w:rsidRPr="007C1D1D" w:rsidRDefault="004A490D" w:rsidP="00A2093D">
            <w:pPr>
              <w:jc w:val="center"/>
            </w:pPr>
            <w:r>
              <w:t>подземная</w:t>
            </w:r>
          </w:p>
        </w:tc>
      </w:tr>
      <w:tr w:rsidR="004A490D" w:rsidRPr="007C1D1D" w14:paraId="3ACF34B9" w14:textId="77777777" w:rsidTr="00A2093D">
        <w:trPr>
          <w:trHeight w:val="411"/>
        </w:trPr>
        <w:tc>
          <w:tcPr>
            <w:tcW w:w="651" w:type="dxa"/>
            <w:vMerge/>
            <w:vAlign w:val="center"/>
          </w:tcPr>
          <w:p w14:paraId="40D9999A" w14:textId="77777777" w:rsidR="004A490D" w:rsidRPr="007C1D1D" w:rsidRDefault="004A490D" w:rsidP="00A2093D">
            <w:pPr>
              <w:jc w:val="center"/>
            </w:pPr>
          </w:p>
        </w:tc>
        <w:tc>
          <w:tcPr>
            <w:tcW w:w="1709" w:type="dxa"/>
            <w:vMerge/>
            <w:vAlign w:val="center"/>
          </w:tcPr>
          <w:p w14:paraId="76E6809C" w14:textId="77777777" w:rsidR="004A490D" w:rsidRPr="007C1D1D" w:rsidRDefault="004A490D" w:rsidP="00A2093D">
            <w:pPr>
              <w:jc w:val="center"/>
            </w:pPr>
          </w:p>
        </w:tc>
        <w:tc>
          <w:tcPr>
            <w:tcW w:w="848" w:type="dxa"/>
            <w:vMerge/>
            <w:vAlign w:val="center"/>
          </w:tcPr>
          <w:p w14:paraId="03E0CE72" w14:textId="77777777" w:rsidR="004A490D" w:rsidRPr="007C1D1D" w:rsidRDefault="004A490D" w:rsidP="00A2093D">
            <w:pPr>
              <w:jc w:val="center"/>
            </w:pPr>
          </w:p>
        </w:tc>
        <w:tc>
          <w:tcPr>
            <w:tcW w:w="1046" w:type="dxa"/>
            <w:vMerge/>
            <w:vAlign w:val="center"/>
          </w:tcPr>
          <w:p w14:paraId="625CA2EF" w14:textId="77777777" w:rsidR="004A490D" w:rsidRPr="007C1D1D" w:rsidRDefault="004A490D" w:rsidP="00A2093D">
            <w:pPr>
              <w:jc w:val="center"/>
            </w:pPr>
          </w:p>
        </w:tc>
        <w:tc>
          <w:tcPr>
            <w:tcW w:w="992" w:type="dxa"/>
            <w:vAlign w:val="center"/>
          </w:tcPr>
          <w:p w14:paraId="16E39B85" w14:textId="77777777" w:rsidR="004A490D" w:rsidRPr="007C1D1D" w:rsidRDefault="004A490D" w:rsidP="00A2093D">
            <w:pPr>
              <w:jc w:val="center"/>
            </w:pPr>
            <w:r>
              <w:t>200/80</w:t>
            </w:r>
          </w:p>
        </w:tc>
        <w:tc>
          <w:tcPr>
            <w:tcW w:w="1559" w:type="dxa"/>
            <w:vAlign w:val="center"/>
          </w:tcPr>
          <w:p w14:paraId="34D1F7FC" w14:textId="77777777" w:rsidR="004A490D" w:rsidRPr="007C1D1D" w:rsidRDefault="004A490D" w:rsidP="00A2093D">
            <w:pPr>
              <w:jc w:val="center"/>
            </w:pPr>
            <w:r>
              <w:t>0,1030/0,002</w:t>
            </w:r>
          </w:p>
        </w:tc>
        <w:tc>
          <w:tcPr>
            <w:tcW w:w="992" w:type="dxa"/>
            <w:vMerge/>
            <w:vAlign w:val="center"/>
          </w:tcPr>
          <w:p w14:paraId="76236100" w14:textId="77777777" w:rsidR="004A490D" w:rsidRPr="007C1D1D" w:rsidRDefault="004A490D" w:rsidP="00A2093D">
            <w:pPr>
              <w:jc w:val="center"/>
            </w:pPr>
          </w:p>
        </w:tc>
        <w:tc>
          <w:tcPr>
            <w:tcW w:w="1276" w:type="dxa"/>
            <w:vMerge/>
            <w:vAlign w:val="center"/>
          </w:tcPr>
          <w:p w14:paraId="464D30C4" w14:textId="77777777" w:rsidR="004A490D" w:rsidRPr="007C1D1D" w:rsidRDefault="004A490D" w:rsidP="00A2093D">
            <w:pPr>
              <w:jc w:val="center"/>
            </w:pPr>
          </w:p>
        </w:tc>
        <w:tc>
          <w:tcPr>
            <w:tcW w:w="1559" w:type="dxa"/>
            <w:vAlign w:val="center"/>
          </w:tcPr>
          <w:p w14:paraId="1A549B1C" w14:textId="77777777" w:rsidR="004A490D" w:rsidRPr="007C1D1D" w:rsidRDefault="004A490D" w:rsidP="00A2093D">
            <w:pPr>
              <w:jc w:val="center"/>
            </w:pPr>
            <w:r>
              <w:t>наземная</w:t>
            </w:r>
          </w:p>
        </w:tc>
      </w:tr>
    </w:tbl>
    <w:p w14:paraId="3A2675D9" w14:textId="77777777" w:rsidR="004A490D" w:rsidRPr="007C1D1D" w:rsidRDefault="004A490D" w:rsidP="004A490D"/>
    <w:p w14:paraId="7083DB19" w14:textId="77777777" w:rsidR="004A490D" w:rsidRPr="007C1D1D" w:rsidRDefault="004A490D" w:rsidP="004A490D"/>
    <w:p w14:paraId="32BF3CFA" w14:textId="77777777" w:rsidR="007159B8" w:rsidRPr="007159B8" w:rsidRDefault="007159B8" w:rsidP="007159B8">
      <w:pPr>
        <w:widowControl/>
        <w:autoSpaceDE/>
        <w:autoSpaceDN/>
        <w:adjustRightInd/>
      </w:pPr>
    </w:p>
    <w:p w14:paraId="6D931B02" w14:textId="77777777" w:rsidR="007159B8" w:rsidRPr="007159B8" w:rsidRDefault="007159B8" w:rsidP="007159B8">
      <w:pPr>
        <w:widowControl/>
        <w:autoSpaceDE/>
        <w:autoSpaceDN/>
        <w:adjustRightInd/>
      </w:pPr>
    </w:p>
    <w:tbl>
      <w:tblPr>
        <w:tblW w:w="10206" w:type="dxa"/>
        <w:tblInd w:w="108" w:type="dxa"/>
        <w:tblLook w:val="0000" w:firstRow="0" w:lastRow="0" w:firstColumn="0" w:lastColumn="0" w:noHBand="0" w:noVBand="0"/>
      </w:tblPr>
      <w:tblGrid>
        <w:gridCol w:w="4995"/>
        <w:gridCol w:w="5211"/>
      </w:tblGrid>
      <w:tr w:rsidR="00BE5FE0" w:rsidRPr="005840A2" w14:paraId="2B2CEE71" w14:textId="77777777" w:rsidTr="00240DAB">
        <w:trPr>
          <w:trHeight w:val="540"/>
        </w:trPr>
        <w:tc>
          <w:tcPr>
            <w:tcW w:w="4995" w:type="dxa"/>
            <w:vAlign w:val="center"/>
          </w:tcPr>
          <w:p w14:paraId="3F8013E9" w14:textId="77777777" w:rsidR="00BE5FE0" w:rsidRPr="009C1418" w:rsidRDefault="00BE5FE0" w:rsidP="00594675">
            <w:pPr>
              <w:pStyle w:val="aff1"/>
              <w:widowControl w:val="0"/>
              <w:jc w:val="center"/>
              <w:rPr>
                <w:b/>
                <w:bCs/>
              </w:rPr>
            </w:pPr>
            <w:r w:rsidRPr="009C1418">
              <w:rPr>
                <w:b/>
                <w:szCs w:val="24"/>
              </w:rPr>
              <w:t>Заказчик:</w:t>
            </w:r>
            <w:r w:rsidR="00594675">
              <w:rPr>
                <w:b/>
                <w:szCs w:val="24"/>
              </w:rPr>
              <w:t xml:space="preserve"> </w:t>
            </w:r>
            <w:r>
              <w:rPr>
                <w:b/>
                <w:szCs w:val="24"/>
              </w:rPr>
              <w:t>АО «ТСК»</w:t>
            </w:r>
          </w:p>
        </w:tc>
        <w:tc>
          <w:tcPr>
            <w:tcW w:w="5211" w:type="dxa"/>
            <w:vAlign w:val="center"/>
          </w:tcPr>
          <w:p w14:paraId="2F88B8F9" w14:textId="77777777" w:rsidR="00BE5FE0" w:rsidRPr="009C1418" w:rsidRDefault="00BE5FE0" w:rsidP="00BE5FE0">
            <w:pPr>
              <w:pStyle w:val="aff1"/>
              <w:widowControl w:val="0"/>
              <w:ind w:left="184"/>
              <w:jc w:val="center"/>
              <w:rPr>
                <w:b/>
                <w:bCs/>
              </w:rPr>
            </w:pPr>
            <w:r w:rsidRPr="009C1418">
              <w:rPr>
                <w:b/>
                <w:szCs w:val="24"/>
              </w:rPr>
              <w:t>Исполнитель:</w:t>
            </w:r>
          </w:p>
        </w:tc>
      </w:tr>
      <w:tr w:rsidR="00BE5FE0" w:rsidRPr="005840A2" w14:paraId="4C0FA40C" w14:textId="77777777" w:rsidTr="00240DAB">
        <w:trPr>
          <w:trHeight w:val="1706"/>
        </w:trPr>
        <w:tc>
          <w:tcPr>
            <w:tcW w:w="4995" w:type="dxa"/>
            <w:shd w:val="clear" w:color="auto" w:fill="auto"/>
          </w:tcPr>
          <w:p w14:paraId="75C4318D" w14:textId="77777777" w:rsidR="00BE5FE0" w:rsidRDefault="00BE5FE0" w:rsidP="00BE5FE0">
            <w:pPr>
              <w:jc w:val="both"/>
            </w:pPr>
            <w:r w:rsidRPr="00E97BE6">
              <w:t xml:space="preserve">Генеральный директор </w:t>
            </w:r>
          </w:p>
          <w:p w14:paraId="02ADD986" w14:textId="77777777" w:rsidR="00BE5FE0" w:rsidRPr="00E97BE6" w:rsidRDefault="00BE5FE0" w:rsidP="00BE5FE0">
            <w:pPr>
              <w:jc w:val="both"/>
            </w:pPr>
          </w:p>
          <w:p w14:paraId="627EA15A" w14:textId="3A2DC485" w:rsidR="00BE5FE0" w:rsidRPr="00E97BE6" w:rsidRDefault="00BE5FE0" w:rsidP="00BE5FE0">
            <w:pPr>
              <w:jc w:val="both"/>
            </w:pPr>
            <w:r w:rsidRPr="00E97BE6">
              <w:t>____________________ /</w:t>
            </w:r>
            <w:r w:rsidR="00E93ADF">
              <w:t>С.А. Мезиров</w:t>
            </w:r>
            <w:r w:rsidR="000E6E63">
              <w:t>/</w:t>
            </w:r>
          </w:p>
          <w:p w14:paraId="2F00D1F7" w14:textId="77777777" w:rsidR="00BE5FE0" w:rsidRPr="00E97BE6" w:rsidRDefault="00BE5FE0" w:rsidP="00BE5FE0">
            <w:pPr>
              <w:jc w:val="both"/>
            </w:pPr>
          </w:p>
          <w:p w14:paraId="4D83BA29" w14:textId="08BAC5C3" w:rsidR="00BE5FE0" w:rsidRDefault="00BE5FE0" w:rsidP="00BE5FE0">
            <w:pPr>
              <w:jc w:val="both"/>
            </w:pPr>
            <w:r w:rsidRPr="00E97BE6">
              <w:t>от «___» _______________ 20</w:t>
            </w:r>
            <w:r w:rsidR="00240DAB">
              <w:t>2</w:t>
            </w:r>
            <w:r w:rsidR="005B131A">
              <w:rPr>
                <w:lang w:val="en-US"/>
              </w:rPr>
              <w:t>5</w:t>
            </w:r>
            <w:r w:rsidRPr="00E97BE6">
              <w:t>г</w:t>
            </w:r>
          </w:p>
          <w:p w14:paraId="51899108" w14:textId="77777777" w:rsidR="00BE5FE0" w:rsidRPr="00E97BE6" w:rsidRDefault="00BE5FE0" w:rsidP="00BE5FE0">
            <w:pPr>
              <w:jc w:val="both"/>
            </w:pPr>
            <w:r w:rsidRPr="00E97BE6">
              <w:t>м.п.</w:t>
            </w:r>
          </w:p>
        </w:tc>
        <w:tc>
          <w:tcPr>
            <w:tcW w:w="5211" w:type="dxa"/>
          </w:tcPr>
          <w:p w14:paraId="258DCD74" w14:textId="77777777" w:rsidR="00BE5FE0" w:rsidRPr="005840A2" w:rsidRDefault="00BE5FE0" w:rsidP="00BE5FE0"/>
        </w:tc>
      </w:tr>
    </w:tbl>
    <w:p w14:paraId="0F153016" w14:textId="77777777" w:rsidR="00BE5FE0" w:rsidRDefault="00BE5FE0" w:rsidP="004A149F">
      <w:pPr>
        <w:pStyle w:val="af8"/>
        <w:ind w:right="-2"/>
        <w:jc w:val="center"/>
      </w:pPr>
    </w:p>
    <w:p w14:paraId="3AE279A9" w14:textId="77777777" w:rsidR="00BE5FE0" w:rsidRDefault="00BE5FE0" w:rsidP="004A149F">
      <w:pPr>
        <w:pStyle w:val="af8"/>
        <w:ind w:right="-2"/>
        <w:jc w:val="center"/>
      </w:pPr>
    </w:p>
    <w:p w14:paraId="1D620EAE" w14:textId="77777777" w:rsidR="00BE5FE0" w:rsidRDefault="00BE5FE0" w:rsidP="004A149F">
      <w:pPr>
        <w:pStyle w:val="af8"/>
        <w:ind w:right="-2"/>
        <w:jc w:val="center"/>
      </w:pPr>
    </w:p>
    <w:p w14:paraId="55D9EB39" w14:textId="77777777" w:rsidR="00594675" w:rsidRDefault="00594675" w:rsidP="004A149F">
      <w:pPr>
        <w:pStyle w:val="af8"/>
        <w:ind w:right="-2"/>
        <w:jc w:val="center"/>
      </w:pPr>
    </w:p>
    <w:p w14:paraId="2421C486" w14:textId="77777777" w:rsidR="00594675" w:rsidRDefault="00594675" w:rsidP="004A149F">
      <w:pPr>
        <w:pStyle w:val="af8"/>
        <w:ind w:right="-2"/>
        <w:jc w:val="center"/>
      </w:pPr>
    </w:p>
    <w:p w14:paraId="3E7D01DA" w14:textId="77777777" w:rsidR="00594675" w:rsidRDefault="00594675" w:rsidP="004A149F">
      <w:pPr>
        <w:pStyle w:val="af8"/>
        <w:ind w:right="-2"/>
        <w:jc w:val="center"/>
      </w:pPr>
    </w:p>
    <w:p w14:paraId="5CBCD25F" w14:textId="77777777" w:rsidR="00594675" w:rsidRDefault="00594675" w:rsidP="004A149F">
      <w:pPr>
        <w:pStyle w:val="af8"/>
        <w:ind w:right="-2"/>
        <w:jc w:val="center"/>
      </w:pPr>
    </w:p>
    <w:p w14:paraId="446BF6F3" w14:textId="77777777" w:rsidR="00240DAB" w:rsidRDefault="00240DAB" w:rsidP="004A149F">
      <w:pPr>
        <w:pStyle w:val="af8"/>
        <w:ind w:right="-2"/>
        <w:jc w:val="center"/>
      </w:pPr>
    </w:p>
    <w:p w14:paraId="52DF7FF8" w14:textId="77777777" w:rsidR="00594675" w:rsidRDefault="00594675" w:rsidP="004A149F">
      <w:pPr>
        <w:pStyle w:val="af8"/>
        <w:ind w:right="-2"/>
        <w:jc w:val="center"/>
      </w:pPr>
    </w:p>
    <w:p w14:paraId="633D37CA" w14:textId="77777777" w:rsidR="000863CD" w:rsidRDefault="000863CD" w:rsidP="004A149F">
      <w:pPr>
        <w:pStyle w:val="af8"/>
        <w:ind w:right="-2"/>
        <w:jc w:val="center"/>
      </w:pPr>
    </w:p>
    <w:p w14:paraId="3E923366" w14:textId="77777777" w:rsidR="000863CD" w:rsidRDefault="000863CD" w:rsidP="004A149F">
      <w:pPr>
        <w:pStyle w:val="af8"/>
        <w:ind w:right="-2"/>
        <w:jc w:val="center"/>
      </w:pPr>
    </w:p>
    <w:p w14:paraId="54503671" w14:textId="0582112C" w:rsidR="00F33291" w:rsidRPr="00E26A87" w:rsidRDefault="00F33291" w:rsidP="00F33291">
      <w:pPr>
        <w:pStyle w:val="af6"/>
        <w:jc w:val="right"/>
        <w:rPr>
          <w:b w:val="0"/>
        </w:rPr>
      </w:pPr>
      <w:r w:rsidRPr="00E26A87">
        <w:rPr>
          <w:b w:val="0"/>
        </w:rPr>
        <w:lastRenderedPageBreak/>
        <w:t xml:space="preserve">Приложение № </w:t>
      </w:r>
      <w:r>
        <w:rPr>
          <w:b w:val="0"/>
        </w:rPr>
        <w:t>3</w:t>
      </w:r>
    </w:p>
    <w:p w14:paraId="24457FB1" w14:textId="77777777" w:rsidR="00F33291" w:rsidRPr="006D01B7" w:rsidRDefault="00F33291" w:rsidP="00F33291">
      <w:pPr>
        <w:pStyle w:val="af6"/>
        <w:jc w:val="right"/>
      </w:pPr>
      <w:r w:rsidRPr="00E26A87">
        <w:rPr>
          <w:b w:val="0"/>
        </w:rPr>
        <w:t xml:space="preserve">к Договору </w:t>
      </w:r>
      <w:r>
        <w:rPr>
          <w:b w:val="0"/>
        </w:rPr>
        <w:t>№ __________________</w:t>
      </w:r>
    </w:p>
    <w:p w14:paraId="19407FB2" w14:textId="77777777" w:rsidR="00F33291" w:rsidRDefault="00F33291" w:rsidP="00F33291">
      <w:pPr>
        <w:pStyle w:val="af6"/>
        <w:ind w:left="4248" w:firstLine="708"/>
        <w:jc w:val="right"/>
      </w:pPr>
      <w:r w:rsidRPr="005840A2">
        <w:rPr>
          <w:b w:val="0"/>
        </w:rPr>
        <w:t>от</w:t>
      </w:r>
      <w:r w:rsidRPr="00C32B95">
        <w:rPr>
          <w:b w:val="0"/>
        </w:rPr>
        <w:t xml:space="preserve">  </w:t>
      </w:r>
      <w:r>
        <w:rPr>
          <w:b w:val="0"/>
        </w:rPr>
        <w:t>«____»______202</w:t>
      </w:r>
      <w:r>
        <w:rPr>
          <w:b w:val="0"/>
          <w:lang w:val="en-US"/>
        </w:rPr>
        <w:t>5</w:t>
      </w:r>
      <w:r w:rsidRPr="009B6463">
        <w:rPr>
          <w:b w:val="0"/>
        </w:rPr>
        <w:t>г.</w:t>
      </w:r>
    </w:p>
    <w:p w14:paraId="09CAA2EE" w14:textId="77777777" w:rsidR="000863CD" w:rsidRDefault="000863CD" w:rsidP="004A149F">
      <w:pPr>
        <w:pStyle w:val="af8"/>
        <w:ind w:right="-2"/>
        <w:jc w:val="center"/>
      </w:pPr>
    </w:p>
    <w:p w14:paraId="39E4DA47" w14:textId="77777777" w:rsidR="00F33291" w:rsidRDefault="00F33291" w:rsidP="004A149F">
      <w:pPr>
        <w:pStyle w:val="af8"/>
        <w:ind w:right="-2"/>
        <w:jc w:val="center"/>
      </w:pPr>
    </w:p>
    <w:p w14:paraId="7F7A9987" w14:textId="77777777" w:rsidR="00F33291" w:rsidRPr="00E80CB3" w:rsidRDefault="00F33291" w:rsidP="00F33291">
      <w:pPr>
        <w:pStyle w:val="af8"/>
        <w:ind w:right="-2"/>
        <w:jc w:val="center"/>
        <w:rPr>
          <w:b/>
        </w:rPr>
      </w:pPr>
      <w:r w:rsidRPr="00E80CB3">
        <w:rPr>
          <w:b/>
        </w:rPr>
        <w:t>Порядок допуска к работам на оборудовании АО «ТСК».</w:t>
      </w:r>
    </w:p>
    <w:p w14:paraId="1D60BA5E" w14:textId="77777777" w:rsidR="00F33291" w:rsidRPr="00E80CB3" w:rsidRDefault="00F33291" w:rsidP="00F33291">
      <w:pPr>
        <w:pStyle w:val="af8"/>
        <w:ind w:right="-2"/>
        <w:jc w:val="center"/>
      </w:pPr>
    </w:p>
    <w:p w14:paraId="22DA7866" w14:textId="77777777" w:rsidR="00F33291" w:rsidRPr="00E80CB3" w:rsidRDefault="00F33291" w:rsidP="00F33291">
      <w:pPr>
        <w:pStyle w:val="af8"/>
        <w:ind w:right="-2" w:firstLine="284"/>
        <w:jc w:val="both"/>
        <w:rPr>
          <w:b/>
          <w:bCs/>
        </w:rPr>
      </w:pPr>
      <w:bookmarkStart w:id="1" w:name="_Toc23951011"/>
      <w:r w:rsidRPr="00E80CB3">
        <w:rPr>
          <w:b/>
          <w:bCs/>
        </w:rPr>
        <w:t xml:space="preserve">1. Порядок (оформление) допуска подрядных организаций к работам в </w:t>
      </w:r>
      <w:bookmarkEnd w:id="1"/>
      <w:r w:rsidRPr="00E80CB3">
        <w:rPr>
          <w:b/>
          <w:bCs/>
        </w:rPr>
        <w:t>АО «ТСК».</w:t>
      </w:r>
    </w:p>
    <w:p w14:paraId="3249A923" w14:textId="77777777" w:rsidR="00F33291" w:rsidRPr="00E80CB3" w:rsidRDefault="00F33291" w:rsidP="00F33291">
      <w:pPr>
        <w:pStyle w:val="af8"/>
        <w:ind w:right="-2" w:firstLine="284"/>
        <w:jc w:val="both"/>
      </w:pPr>
      <w:r w:rsidRPr="00E80CB3">
        <w:t>1.1. Исполнитель до начала производства работ направляет в адрес АО «ТСК», на объектах которого будут производиться работы, письмо о предоставлении прав и допуске персонала Исполнителя, привлекаемых к работам в рамках заключенного договора (или иного письменного соглашения, в котором должны быть указаны сведения о содержании, объеме и сроках выполнения работ), по форме Приложения 1 к настоящему Порядку</w:t>
      </w:r>
      <w:r w:rsidRPr="00E80CB3">
        <w:rPr>
          <w:b/>
          <w:i/>
        </w:rPr>
        <w:t>.</w:t>
      </w:r>
      <w:r w:rsidRPr="00E80CB3">
        <w:t xml:space="preserve"> </w:t>
      </w:r>
    </w:p>
    <w:p w14:paraId="4EEA7383" w14:textId="77777777" w:rsidR="00F33291" w:rsidRPr="00E80CB3" w:rsidRDefault="00F33291" w:rsidP="00F33291">
      <w:pPr>
        <w:pStyle w:val="af8"/>
        <w:ind w:right="-2" w:firstLine="284"/>
        <w:jc w:val="both"/>
      </w:pPr>
      <w:r w:rsidRPr="00E80CB3">
        <w:t>1.2. Письмо в обязательном порядке должно содержать следующие сведения:</w:t>
      </w:r>
    </w:p>
    <w:p w14:paraId="135E5397" w14:textId="77777777" w:rsidR="00F33291" w:rsidRPr="00E80CB3" w:rsidRDefault="00F33291" w:rsidP="00F33291">
      <w:pPr>
        <w:pStyle w:val="af8"/>
        <w:ind w:right="-2" w:firstLine="284"/>
        <w:jc w:val="both"/>
      </w:pPr>
      <w:r w:rsidRPr="00E80CB3">
        <w:t>1.2.1. Цель командировки;</w:t>
      </w:r>
    </w:p>
    <w:p w14:paraId="24B98A05" w14:textId="77777777" w:rsidR="00F33291" w:rsidRPr="00E80CB3" w:rsidRDefault="00F33291" w:rsidP="00F33291">
      <w:pPr>
        <w:pStyle w:val="af8"/>
        <w:ind w:right="-2" w:firstLine="284"/>
        <w:jc w:val="both"/>
      </w:pPr>
      <w:r w:rsidRPr="00E80CB3">
        <w:t xml:space="preserve">1.2.2. Списки работников, утвержденные руководителем Исполнителя с указанием: </w:t>
      </w:r>
    </w:p>
    <w:p w14:paraId="7CF0A433" w14:textId="77777777" w:rsidR="00F33291" w:rsidRPr="00E80CB3" w:rsidRDefault="00F33291" w:rsidP="00F33291">
      <w:pPr>
        <w:pStyle w:val="af8"/>
        <w:ind w:right="-2" w:firstLine="284"/>
        <w:jc w:val="both"/>
      </w:pPr>
      <w:r w:rsidRPr="00E80CB3">
        <w:t>- ФИО, должности (профессии), наименования организации;</w:t>
      </w:r>
    </w:p>
    <w:p w14:paraId="36D8362F" w14:textId="77777777" w:rsidR="00F33291" w:rsidRPr="00E80CB3" w:rsidRDefault="00F33291" w:rsidP="00F33291">
      <w:pPr>
        <w:pStyle w:val="af8"/>
        <w:ind w:right="-2" w:firstLine="284"/>
        <w:jc w:val="both"/>
      </w:pPr>
      <w:r w:rsidRPr="00E80CB3">
        <w:t>- разряда работника</w:t>
      </w:r>
      <w:r w:rsidRPr="00E80CB3">
        <w:rPr>
          <w:vertAlign w:val="superscript"/>
        </w:rPr>
        <w:footnoteReference w:id="2"/>
      </w:r>
      <w:r w:rsidRPr="00E80CB3">
        <w:t xml:space="preserve"> (при производстве работ на тепломеханическом оборудовании);</w:t>
      </w:r>
    </w:p>
    <w:p w14:paraId="1FA37414" w14:textId="77777777" w:rsidR="00F33291" w:rsidRPr="00E80CB3" w:rsidRDefault="00F33291" w:rsidP="00F33291">
      <w:pPr>
        <w:pStyle w:val="af8"/>
        <w:ind w:right="-2" w:firstLine="284"/>
        <w:jc w:val="both"/>
      </w:pPr>
      <w:r w:rsidRPr="00E80CB3">
        <w:t>- группы по электробезопасности (при производстве работ в электроустановках и с применением электроинструмента);</w:t>
      </w:r>
    </w:p>
    <w:p w14:paraId="5CA8F649" w14:textId="77777777" w:rsidR="00F33291" w:rsidRPr="00E80CB3" w:rsidRDefault="00F33291" w:rsidP="00F33291">
      <w:pPr>
        <w:pStyle w:val="af8"/>
        <w:ind w:right="-2" w:firstLine="284"/>
        <w:jc w:val="both"/>
      </w:pPr>
      <w:r w:rsidRPr="00E80CB3">
        <w:t xml:space="preserve">- ответственных лиц, которые могут быть руководителями работ по общему наряду, руководителями и производителями работ по наряду, промежуточному наряду и распоряжению, членами бригады по наряду-допуску и распоряжению (для производства работ на оборудовании, зданиях и сооружениях). Предоставление прав быть руководителем работ по общему и прямому наряду-допуску работникам субподрядной организации не допускается, </w:t>
      </w:r>
      <w:r w:rsidRPr="00E80CB3">
        <w:rPr>
          <w:iCs/>
        </w:rPr>
        <w:t>за исключением ремонтных работ в рамках модернизации оборудования, выполняемых организацией, имеющей действующий многолетний с Обществом договор генподряда на организацию ремонтных работ и выступающей в отдельных случаях в качестве субподрядной организации</w:t>
      </w:r>
      <w:r w:rsidRPr="00E80CB3">
        <w:t>;</w:t>
      </w:r>
    </w:p>
    <w:p w14:paraId="58FD323F" w14:textId="77777777" w:rsidR="00F33291" w:rsidRPr="00E80CB3" w:rsidRDefault="00F33291" w:rsidP="00F33291">
      <w:pPr>
        <w:pStyle w:val="af8"/>
        <w:ind w:right="-2" w:firstLine="284"/>
        <w:jc w:val="both"/>
      </w:pPr>
      <w:r w:rsidRPr="00E80CB3">
        <w:t>- ответственных лиц, которые могут быть руководителями работ, производителями работ, и членами бригады по наряду и распоряжению (для производства работ на электротехническом оборудовании). Предоставление прав выдачи нарядов и распоряжений в электроустановки Общества работникам подрядных и субподрядных организаций не допускается</w:t>
      </w:r>
      <w:bookmarkStart w:id="2" w:name="_Hlk90046346"/>
      <w:r w:rsidRPr="00E80CB3">
        <w:rPr>
          <w:iCs/>
        </w:rPr>
        <w:t>;</w:t>
      </w:r>
      <w:r w:rsidRPr="00E80CB3">
        <w:t xml:space="preserve"> </w:t>
      </w:r>
      <w:bookmarkEnd w:id="2"/>
    </w:p>
    <w:p w14:paraId="047D9207" w14:textId="77777777" w:rsidR="00F33291" w:rsidRPr="00E80CB3" w:rsidRDefault="00F33291" w:rsidP="00F33291">
      <w:pPr>
        <w:pStyle w:val="af8"/>
        <w:ind w:right="-2" w:firstLine="284"/>
        <w:jc w:val="both"/>
      </w:pPr>
      <w:r w:rsidRPr="00E80CB3">
        <w:t>- ответственных лиц, которым предоставляется право подписания акта-допуска;</w:t>
      </w:r>
    </w:p>
    <w:p w14:paraId="6057C2AD" w14:textId="77777777" w:rsidR="00F33291" w:rsidRPr="00E80CB3" w:rsidRDefault="00F33291" w:rsidP="00F33291">
      <w:pPr>
        <w:pStyle w:val="af8"/>
        <w:ind w:right="-2" w:firstLine="284"/>
        <w:jc w:val="both"/>
      </w:pPr>
      <w:r w:rsidRPr="00E80CB3">
        <w:t>- ответственных лиц, которым будет предоставлено право выдачи наряда на производство работ повышенной опасности в рамках акта-допуска (при планировании огневых работ право выдачи наряда на огневые работы), права быть ответственными руководителями, ответственными исполнителями работ, членами бригады;</w:t>
      </w:r>
    </w:p>
    <w:p w14:paraId="21D4402A" w14:textId="77777777" w:rsidR="00F33291" w:rsidRPr="00E80CB3" w:rsidRDefault="00F33291" w:rsidP="00F33291">
      <w:pPr>
        <w:pStyle w:val="af8"/>
        <w:ind w:right="-2" w:firstLine="284"/>
        <w:jc w:val="both"/>
      </w:pPr>
      <w:r w:rsidRPr="00E80CB3">
        <w:t>- группы безопасности при работе на высоте и/или ОЗП, предоставленных правах при работе на высоте и/или ОЗП (выдающий наряд-допуск (в рамках акта-допуска), руководитель, ответственный исполнитель работ и члены бригады);</w:t>
      </w:r>
    </w:p>
    <w:p w14:paraId="66AE5283" w14:textId="77777777" w:rsidR="00F33291" w:rsidRPr="00E80CB3" w:rsidRDefault="00F33291" w:rsidP="00F33291">
      <w:pPr>
        <w:pStyle w:val="af8"/>
        <w:ind w:right="-2" w:firstLine="284"/>
        <w:jc w:val="both"/>
      </w:pPr>
      <w:r w:rsidRPr="00E80CB3">
        <w:t>- предоставленных прав выполнения специальных работ;</w:t>
      </w:r>
    </w:p>
    <w:p w14:paraId="48A061D4" w14:textId="77777777" w:rsidR="00F33291" w:rsidRPr="00E80CB3" w:rsidRDefault="00F33291" w:rsidP="00F33291">
      <w:pPr>
        <w:pStyle w:val="af8"/>
        <w:ind w:right="-2" w:firstLine="284"/>
        <w:jc w:val="both"/>
      </w:pPr>
      <w:r w:rsidRPr="00E80CB3">
        <w:t>- сведений о назначении ответственных специалистов в соответствие с требованиями Федеральных норм и правил в области промышленной безопасности на опасных производственных объектах ответственных за безопасное производство работ подъёмными сооружениями), с указанием номера/даты протокола аттестации и окончания срока его действия;</w:t>
      </w:r>
    </w:p>
    <w:p w14:paraId="4BD5CD9E" w14:textId="77777777" w:rsidR="00F33291" w:rsidRPr="00E80CB3" w:rsidRDefault="00F33291" w:rsidP="00F33291">
      <w:pPr>
        <w:pStyle w:val="af8"/>
        <w:ind w:right="-2" w:firstLine="284"/>
        <w:jc w:val="both"/>
      </w:pPr>
      <w:r w:rsidRPr="00E80CB3">
        <w:t>- информацию, подтверждающую отсутствие медицинских противопоказаний для выполнения указанных видов специальных работ с указанием даты прохождения медицинского осмотра и психиатрического освидетельствования и окончания срока его действия.</w:t>
      </w:r>
    </w:p>
    <w:p w14:paraId="643E0ACD" w14:textId="77777777" w:rsidR="00F33291" w:rsidRPr="00E80CB3" w:rsidRDefault="00F33291" w:rsidP="00F33291">
      <w:pPr>
        <w:pStyle w:val="af8"/>
        <w:ind w:right="-2" w:firstLine="284"/>
        <w:jc w:val="both"/>
      </w:pPr>
      <w:r w:rsidRPr="00E80CB3">
        <w:t xml:space="preserve">1.2.3. Приказ о назначении лиц ответственных за обеспечение пожарной безопасности на объектах Заказчика при производстве работ по акту-допуску или общему наряду (в случаях </w:t>
      </w:r>
      <w:r w:rsidRPr="00E80CB3">
        <w:lastRenderedPageBreak/>
        <w:t>планируемых огневых работ), которым будет предоставлено право выдачи наряда на производство огневых работ.</w:t>
      </w:r>
    </w:p>
    <w:p w14:paraId="3B314399" w14:textId="77777777" w:rsidR="00F33291" w:rsidRPr="00E80CB3" w:rsidRDefault="00F33291" w:rsidP="00F33291">
      <w:pPr>
        <w:pStyle w:val="af8"/>
        <w:ind w:right="-2" w:firstLine="284"/>
        <w:jc w:val="both"/>
      </w:pPr>
      <w:r w:rsidRPr="00E80CB3">
        <w:t xml:space="preserve">1.3. Списки работников должны своевременно корректироваться при изменении состава лиц, их должности (профессии), разряда, группы по электробезопасности, группы при работе на высоте и/или ОЗП, окончания срока действия медицинского осмотра и/или психиатрического освидетельствования и т.п и направляться в АО «ТСК» в соответствие с п. 1.2. настоящего Порядка. </w:t>
      </w:r>
    </w:p>
    <w:p w14:paraId="6BFB1859" w14:textId="77777777" w:rsidR="00F33291" w:rsidRPr="00E80CB3" w:rsidRDefault="00F33291" w:rsidP="00F33291">
      <w:pPr>
        <w:pStyle w:val="af8"/>
        <w:ind w:right="-2" w:firstLine="284"/>
        <w:jc w:val="both"/>
      </w:pPr>
      <w:r w:rsidRPr="00E80CB3">
        <w:t xml:space="preserve">1.4. Персонал Исполнителя для допуска к работам при себе должен иметь удостоверения установленной формы, подтверждающие его квалификацию, а также заверенные исполнителем копии протоколов аттестации ответственных лиц в соответствие с требованиями Федеральных норм и правил в области промышленной безопасности на опасных производственных объектах (ответственных за безопасное производство работ подъёмными сооружениями) (при предоставлении таких прав). </w:t>
      </w:r>
    </w:p>
    <w:p w14:paraId="1AE21162" w14:textId="77777777" w:rsidR="00F33291" w:rsidRPr="00E80CB3" w:rsidRDefault="00F33291" w:rsidP="00F33291">
      <w:pPr>
        <w:pStyle w:val="af8"/>
        <w:ind w:right="-2" w:firstLine="284"/>
        <w:jc w:val="both"/>
      </w:pPr>
      <w:r w:rsidRPr="00E80CB3">
        <w:t>Контроль соответствия информации об удостоверениях и протоколах, указанной в списках работников, а также сроков действия медицинских осмотров и психиатрических освидетельствований возлагается на допускающий персонал. Данный контроль осуществляется при допуске к работам (первичном и повторном).</w:t>
      </w:r>
    </w:p>
    <w:p w14:paraId="6DC1AA99" w14:textId="77777777" w:rsidR="00F33291" w:rsidRPr="00E80CB3" w:rsidRDefault="00F33291" w:rsidP="00F33291">
      <w:pPr>
        <w:pStyle w:val="af8"/>
        <w:ind w:right="-2" w:firstLine="284"/>
        <w:jc w:val="both"/>
      </w:pPr>
      <w:r w:rsidRPr="00E80CB3">
        <w:tab/>
        <w:t>1.5. Не позднее чем за 20 рабочих дней до начала работ, Исполнителем должны быть предоставлены на согласование и проверку документы по безопасному выполнению работ (ППР, ТК, ППР/ТК с применением подъемных сооружений, ППР/ТК на высоте и/или ОЗП, План мероприятий по эвакуации и спасению работников при возникновении аварийной ситуации и при проведении спасательных работ и др., которые могут быть направлены с сопроводительным письмом по почте, в электронном виде через автоматическую систему управления документацией или иным способом). Риски, связанные с выполнением данных работ, а также общие мероприятия и конкретные решения по мерам безопасности для планируемых отдельных видов работ, должны быть детально проработаны и отражены в специальном разделе ППР, ТК и др. Документы должны быть подписаны разработчиком, согласованы руководителями соответствующих подразделений Подрядчика (при необходимости) и утверждены руководителем организации Подрядчика (в том числе на работы, к выполнению которых привлекается субподрядная организация).</w:t>
      </w:r>
    </w:p>
    <w:p w14:paraId="39BAB328" w14:textId="77777777" w:rsidR="00F33291" w:rsidRPr="00E80CB3" w:rsidRDefault="00F33291" w:rsidP="00F33291">
      <w:pPr>
        <w:pStyle w:val="af8"/>
        <w:ind w:right="-2" w:firstLine="284"/>
        <w:jc w:val="both"/>
      </w:pPr>
      <w:r w:rsidRPr="00E80CB3">
        <w:t>ППР, ТК и т.п. документы предоставляются Подрядчиком в АО «ТСК» не менее чем в трех экземплярах, и в последующем должны находится:</w:t>
      </w:r>
    </w:p>
    <w:p w14:paraId="4A77DDDF" w14:textId="77777777" w:rsidR="00F33291" w:rsidRPr="00E80CB3" w:rsidRDefault="00F33291" w:rsidP="00F33291">
      <w:pPr>
        <w:pStyle w:val="af8"/>
        <w:ind w:right="-2" w:firstLine="284"/>
        <w:jc w:val="both"/>
      </w:pPr>
      <w:r w:rsidRPr="00E80CB3">
        <w:t>- у Исполнителя в виде приложения к наряду на рабочем месте;</w:t>
      </w:r>
    </w:p>
    <w:p w14:paraId="738793C4" w14:textId="77777777" w:rsidR="00F33291" w:rsidRPr="00E80CB3" w:rsidRDefault="00F33291" w:rsidP="00F33291">
      <w:pPr>
        <w:pStyle w:val="af8"/>
        <w:ind w:right="-2" w:firstLine="284"/>
        <w:jc w:val="both"/>
        <w:rPr>
          <w:b/>
        </w:rPr>
      </w:pPr>
      <w:r w:rsidRPr="00E80CB3">
        <w:t xml:space="preserve">- в отделе ОТ (возможно в электронном виде по согласованию со специалистом ОТ); </w:t>
      </w:r>
    </w:p>
    <w:p w14:paraId="333CCBA7" w14:textId="77777777" w:rsidR="00F33291" w:rsidRPr="00E80CB3" w:rsidRDefault="00F33291" w:rsidP="00F33291">
      <w:pPr>
        <w:pStyle w:val="af8"/>
        <w:ind w:right="-2" w:firstLine="284"/>
        <w:jc w:val="both"/>
      </w:pPr>
      <w:r w:rsidRPr="00E80CB3">
        <w:t>- у допускающего персонала участка, как приложение ко второму экземпляру наряда.</w:t>
      </w:r>
    </w:p>
    <w:p w14:paraId="3E5D8C7A" w14:textId="77777777" w:rsidR="00F33291" w:rsidRPr="00E80CB3" w:rsidRDefault="00F33291" w:rsidP="00F33291">
      <w:pPr>
        <w:pStyle w:val="af8"/>
        <w:ind w:right="-2" w:firstLine="284"/>
        <w:jc w:val="both"/>
      </w:pPr>
      <w:r w:rsidRPr="00E80CB3">
        <w:t>Перед началом производства работ весь персонал Исполнителя, участвующий в производстве работ на данном участке/объекте должен быть ознакомлен с ППР/ТК под роспись.</w:t>
      </w:r>
    </w:p>
    <w:p w14:paraId="25E2F0C0" w14:textId="77777777" w:rsidR="00F33291" w:rsidRPr="00E80CB3" w:rsidRDefault="00F33291" w:rsidP="00F33291">
      <w:pPr>
        <w:pStyle w:val="af8"/>
        <w:ind w:right="-2" w:firstLine="284"/>
        <w:jc w:val="both"/>
      </w:pPr>
      <w:r w:rsidRPr="00E80CB3">
        <w:t xml:space="preserve">1.6. Право принятие решения о допуске персонала Исполнителя к выполнению работ на объектах Общества, возлагается на генерального директора АО «ТСК». Решение о допуске оформляется визой на сопроводительном письме «Подготовить ОРД о допуске к работе». </w:t>
      </w:r>
    </w:p>
    <w:p w14:paraId="0E3AB3B8" w14:textId="77777777" w:rsidR="00F33291" w:rsidRPr="00E80CB3" w:rsidRDefault="00F33291" w:rsidP="00F33291">
      <w:pPr>
        <w:pStyle w:val="af8"/>
        <w:ind w:right="-2" w:firstLine="284"/>
        <w:jc w:val="both"/>
      </w:pPr>
      <w:r w:rsidRPr="00E80CB3">
        <w:t xml:space="preserve">1.7. После наложения визы о допуске к работам руководителем Общества на письме Исполнителя, ответственный исполнитель по договору, по которому </w:t>
      </w:r>
      <w:r w:rsidRPr="00E80CB3">
        <w:rPr>
          <w:bCs/>
        </w:rPr>
        <w:t>будут проводится работы</w:t>
      </w:r>
      <w:r w:rsidRPr="00E80CB3">
        <w:t>, организует проведение вводного инструктажа для персонала Исполнителя по процедуре, действующей в АО «ТСК».</w:t>
      </w:r>
    </w:p>
    <w:p w14:paraId="7D0D55A2" w14:textId="77777777" w:rsidR="00F33291" w:rsidRPr="00E80CB3" w:rsidRDefault="00F33291" w:rsidP="00F33291">
      <w:pPr>
        <w:pStyle w:val="af8"/>
        <w:ind w:right="-2" w:firstLine="284"/>
        <w:jc w:val="both"/>
      </w:pPr>
      <w:r w:rsidRPr="00E80CB3">
        <w:t>1.8. Исполнитель должен иметь при себе сопроводительное письмо (копию сопроводительного письма) с визой руководства генерального директора для организации допуска на объекты предполагаемых работ. Допуск на территорию Общества осуществляется после прохождения вводного инструктажа по охране труда, вводного противопожарного инструктажа и оформления пропуска в отделе охраны труда.</w:t>
      </w:r>
    </w:p>
    <w:p w14:paraId="039B261C" w14:textId="77777777" w:rsidR="00F33291" w:rsidRPr="00E80CB3" w:rsidRDefault="00F33291" w:rsidP="00F33291">
      <w:pPr>
        <w:pStyle w:val="af8"/>
        <w:ind w:right="-2" w:firstLine="284"/>
        <w:jc w:val="both"/>
      </w:pPr>
      <w:r w:rsidRPr="00E80CB3">
        <w:t>1.9. После прохождения вводного инструктажа по охране труда, вводного противопожарного инструктажа и получения пропусков на территорию, ответственный исполнитель по договору организовывает проведение первичного инструктажа по охране труда, первичного противопожарного инструктажа и оформление допусков (актов-допусков, нарядов, распоряжений) к работам в соответствии с характером выполняемой работы по договору.</w:t>
      </w:r>
    </w:p>
    <w:p w14:paraId="7211B631" w14:textId="77777777" w:rsidR="00F33291" w:rsidRPr="00E80CB3" w:rsidRDefault="00F33291" w:rsidP="00F33291">
      <w:pPr>
        <w:pStyle w:val="af8"/>
        <w:ind w:right="-2" w:firstLine="284"/>
        <w:jc w:val="both"/>
        <w:rPr>
          <w:b/>
        </w:rPr>
      </w:pPr>
      <w:r w:rsidRPr="00E80CB3">
        <w:rPr>
          <w:b/>
        </w:rPr>
        <w:t>2.</w:t>
      </w:r>
      <w:r w:rsidRPr="00E80CB3">
        <w:rPr>
          <w:b/>
        </w:rPr>
        <w:tab/>
        <w:t>Работы, организуемые в электроустановках.</w:t>
      </w:r>
    </w:p>
    <w:p w14:paraId="2C877495" w14:textId="77777777" w:rsidR="00F33291" w:rsidRPr="00E80CB3" w:rsidRDefault="00F33291" w:rsidP="00F33291">
      <w:pPr>
        <w:pStyle w:val="af8"/>
        <w:ind w:right="-2" w:firstLine="284"/>
        <w:jc w:val="both"/>
      </w:pPr>
      <w:r w:rsidRPr="00E80CB3">
        <w:t xml:space="preserve">2.1. Все работы по техническому обслуживанию электроустановок Заказчика (строительные, </w:t>
      </w:r>
      <w:r w:rsidRPr="00E80CB3">
        <w:lastRenderedPageBreak/>
        <w:t>монтажные, наладочные, ремонтные работы, испытания и измерения) выполняются в соответствие с требованиями действующих Правил по охране труда при эксплуатации электроустановок (далее ПОТ ЭУ).</w:t>
      </w:r>
    </w:p>
    <w:p w14:paraId="6390387E" w14:textId="77777777" w:rsidR="00F33291" w:rsidRPr="00E80CB3" w:rsidRDefault="00F33291" w:rsidP="00F33291">
      <w:pPr>
        <w:pStyle w:val="af8"/>
        <w:ind w:right="-2" w:firstLine="284"/>
        <w:jc w:val="both"/>
      </w:pPr>
      <w:r w:rsidRPr="00E80CB3">
        <w:t>Работы в действующих электроустановках должны проводиться:</w:t>
      </w:r>
    </w:p>
    <w:p w14:paraId="2ED414BD" w14:textId="77777777" w:rsidR="00F33291" w:rsidRPr="00E80CB3" w:rsidRDefault="00F33291" w:rsidP="00F33291">
      <w:pPr>
        <w:pStyle w:val="af8"/>
        <w:ind w:right="-2" w:firstLine="284"/>
        <w:jc w:val="both"/>
      </w:pPr>
      <w:r w:rsidRPr="00E80CB3">
        <w:t>- по заданию на производство работы, оформленному на специальном бланке установленной формы и определяющему содержание, место работы, время ее начала и окончания, условия безопасного проведения, состав бригады и работников, ответственных за безопасное выполнение работы (наряд-допуск), форма которого и указания по его заполнению предусмотрены в действующих Правилах по охране труда при эксплуатации электроустановок. К наряду-допуску в обязательном порядке прикладывается Карта оценки рисков до начала проведения работ повышенной опасности по наряду-допуску, оформляемой и заполняемой в соответствии с требованиями действующего Регламента процесса «Проведение идентификации опасностей, и оценка риска в области охраны труда»;</w:t>
      </w:r>
    </w:p>
    <w:p w14:paraId="192C5DC5" w14:textId="77777777" w:rsidR="00F33291" w:rsidRPr="00E80CB3" w:rsidRDefault="00F33291" w:rsidP="00F33291">
      <w:pPr>
        <w:pStyle w:val="af8"/>
        <w:ind w:right="-2" w:firstLine="284"/>
        <w:jc w:val="both"/>
      </w:pPr>
      <w:r w:rsidRPr="00E80CB3">
        <w:t>- по письменному распоряжению;</w:t>
      </w:r>
    </w:p>
    <w:p w14:paraId="56161081" w14:textId="77777777" w:rsidR="00F33291" w:rsidRPr="00E80CB3" w:rsidRDefault="00F33291" w:rsidP="00F33291">
      <w:pPr>
        <w:pStyle w:val="af8"/>
        <w:ind w:right="-2" w:firstLine="284"/>
        <w:jc w:val="both"/>
      </w:pPr>
      <w:r w:rsidRPr="00E80CB3">
        <w:t>- на основании перечня работ, выполняемых в порядке текущей эксплуатации.</w:t>
      </w:r>
    </w:p>
    <w:p w14:paraId="2783F8B6" w14:textId="77777777" w:rsidR="00F33291" w:rsidRPr="00E80CB3" w:rsidRDefault="00F33291" w:rsidP="00F33291">
      <w:pPr>
        <w:pStyle w:val="af8"/>
        <w:ind w:right="-2" w:firstLine="284"/>
        <w:jc w:val="both"/>
      </w:pPr>
      <w:r w:rsidRPr="00E80CB3">
        <w:t>2.2. Работы по распоряжению.</w:t>
      </w:r>
    </w:p>
    <w:p w14:paraId="0CE91B69" w14:textId="77777777" w:rsidR="00F33291" w:rsidRPr="00E80CB3" w:rsidRDefault="00F33291" w:rsidP="00F33291">
      <w:pPr>
        <w:pStyle w:val="af8"/>
        <w:ind w:right="-2" w:firstLine="284"/>
        <w:jc w:val="both"/>
      </w:pPr>
      <w:r w:rsidRPr="00E80CB3">
        <w:t>2.2.1. Работы в электроустановках могут проводиться по распоряжению, являющемуся письменным заданием на производство работы, определяющим ее содержание, место, время, меры безопасности (если они требуются) и работников, которым поручено ее выполнение, с указанием их групп по электробезопасности (далее - распоряжение). Распоряжение имеет разовый характер, срок его действия определяется продолжительностью рабочего дня или смены исполнителей.</w:t>
      </w:r>
    </w:p>
    <w:p w14:paraId="65CD54F2" w14:textId="77777777" w:rsidR="00F33291" w:rsidRPr="00E80CB3" w:rsidRDefault="00F33291" w:rsidP="00F33291">
      <w:pPr>
        <w:pStyle w:val="af8"/>
        <w:ind w:right="-2" w:firstLine="284"/>
        <w:jc w:val="both"/>
      </w:pPr>
      <w:r w:rsidRPr="00E80CB3">
        <w:t>При необходимости продолжения работы, при изменении условий работы или состава бригады распоряжение должно отдаваться заново.</w:t>
      </w:r>
    </w:p>
    <w:p w14:paraId="1140C4E6" w14:textId="77777777" w:rsidR="00F33291" w:rsidRPr="00E80CB3" w:rsidRDefault="00F33291" w:rsidP="00F33291">
      <w:pPr>
        <w:pStyle w:val="af8"/>
        <w:ind w:right="-2" w:firstLine="284"/>
        <w:jc w:val="both"/>
      </w:pPr>
      <w:r w:rsidRPr="00E80CB3">
        <w:t>При перерывах в работе в течение одного дня повторный допуск осуществляется производителем работ.</w:t>
      </w:r>
    </w:p>
    <w:p w14:paraId="7CCE5E21" w14:textId="77777777" w:rsidR="00F33291" w:rsidRPr="00E80CB3" w:rsidRDefault="00F33291" w:rsidP="00F33291">
      <w:pPr>
        <w:pStyle w:val="af8"/>
        <w:ind w:right="-2" w:firstLine="284"/>
        <w:jc w:val="both"/>
      </w:pPr>
      <w:r w:rsidRPr="00E80CB3">
        <w:t>Бланк распоряжения оформляется в одном экземпляре. При передаче по телефону, факсимильным или электронным письмом распоряжение оформляется в двух экземплярах. В последнем случае работник, отдающий распоряжение, оформляет один экземпляр, а работник, принимающий текст в виде телефонограммы или радиограммы, факса или электронного письма, заполняет один экземпляр распоряжения и после проверки указывает на месте подписи выдающего распоряжение его фамилию и инициалы, подтверждая правильность записи своей подписью. Бланк распоряжения также разрешено оформлять в электронном виде и передавать по электронной почте.</w:t>
      </w:r>
    </w:p>
    <w:p w14:paraId="13FE0922" w14:textId="77777777" w:rsidR="00F33291" w:rsidRPr="00E80CB3" w:rsidRDefault="00F33291" w:rsidP="00F33291">
      <w:pPr>
        <w:pStyle w:val="af8"/>
        <w:ind w:right="-2" w:firstLine="284"/>
        <w:jc w:val="both"/>
      </w:pPr>
      <w:r w:rsidRPr="00E80CB3">
        <w:t>После допуска к работе по распоряжению бланк распоряжения должен находиться у производителя работ (наблюдающего) до полного окончания работ.</w:t>
      </w:r>
    </w:p>
    <w:p w14:paraId="13B11B9F" w14:textId="77777777" w:rsidR="00F33291" w:rsidRPr="00E80CB3" w:rsidRDefault="00F33291" w:rsidP="00F33291">
      <w:pPr>
        <w:pStyle w:val="af8"/>
        <w:ind w:right="-2" w:firstLine="284"/>
        <w:jc w:val="both"/>
      </w:pPr>
      <w:r w:rsidRPr="00E80CB3">
        <w:t>Бланки распоряжений, работы по которым полностью закончены, должны храниться в течение 30 суток, после чего могут быть уничтожены. Если при выполнении работ по распоряжениям имели место аварии, инциденты или несчастные случаи, эти бланки распоряжений следует хранить в архиве организации вместе с материалами расследования.</w:t>
      </w:r>
    </w:p>
    <w:p w14:paraId="0C7D5411" w14:textId="77777777" w:rsidR="00F33291" w:rsidRPr="00E80CB3" w:rsidRDefault="00F33291" w:rsidP="00F33291">
      <w:pPr>
        <w:pStyle w:val="af8"/>
        <w:ind w:right="-2" w:firstLine="284"/>
        <w:jc w:val="both"/>
      </w:pPr>
      <w:r w:rsidRPr="00E80CB3">
        <w:t xml:space="preserve">2.2.2. Распоряжение отдается производителю работ и допускающему. В электроустановках, не имеющих местного оперативного персонала, в тех случаях, когда допуск к работам на рабочем месте не требуется, распоряжение отдается непосредственно работнику, выполняющему работу. </w:t>
      </w:r>
    </w:p>
    <w:p w14:paraId="3F0ED795" w14:textId="77777777" w:rsidR="00F33291" w:rsidRPr="00E80CB3" w:rsidRDefault="00F33291" w:rsidP="00F33291">
      <w:pPr>
        <w:pStyle w:val="af8"/>
        <w:ind w:right="-2" w:firstLine="284"/>
        <w:jc w:val="both"/>
      </w:pPr>
      <w:r w:rsidRPr="00E80CB3">
        <w:t>2.2.3. Работы, выполнение которых предусмотрено по распоряжению, могут по усмотрению работника, выдающего распоряжение, проводиться по наряду.</w:t>
      </w:r>
    </w:p>
    <w:p w14:paraId="37714CF1" w14:textId="77777777" w:rsidR="00F33291" w:rsidRPr="00E80CB3" w:rsidRDefault="00F33291" w:rsidP="00F33291">
      <w:pPr>
        <w:pStyle w:val="af8"/>
        <w:ind w:right="-2" w:firstLine="284"/>
        <w:jc w:val="both"/>
      </w:pPr>
      <w:r w:rsidRPr="00E80CB3">
        <w:t>2.2.4. Распоряжение допускается выдавать для работы поочередно на нескольких электроустановках (присоединениях).</w:t>
      </w:r>
    </w:p>
    <w:p w14:paraId="10A17CEA" w14:textId="77777777" w:rsidR="00F33291" w:rsidRPr="00E80CB3" w:rsidRDefault="00F33291" w:rsidP="00F33291">
      <w:pPr>
        <w:pStyle w:val="af8"/>
        <w:ind w:right="-2" w:firstLine="284"/>
        <w:jc w:val="both"/>
      </w:pPr>
      <w:r w:rsidRPr="00E80CB3">
        <w:t>Если распоряжение отдаётся на проведение работ в оборудовании других участков, то разрешение на допуск от других участков оформляется до начала подготовки рабочего места по распоряжению записью «Разрешаю» в соответствующей строке бланка распоряжения, с подписью и указанием Ф.И.О. выдающего распоряжение.</w:t>
      </w:r>
    </w:p>
    <w:p w14:paraId="1E41DBCD" w14:textId="77777777" w:rsidR="00F33291" w:rsidRPr="00E80CB3" w:rsidRDefault="00F33291" w:rsidP="00F33291">
      <w:pPr>
        <w:pStyle w:val="af8"/>
        <w:ind w:right="-2" w:firstLine="284"/>
        <w:jc w:val="both"/>
      </w:pPr>
      <w:r w:rsidRPr="00E80CB3">
        <w:t>Допускается получение разрешения от других участков по телефону, при этом работник, осуществляющий запрос, указывает должность, фамилию и инициалы работника другого цеха, подтверждая правильность записи своей подписью.</w:t>
      </w:r>
    </w:p>
    <w:p w14:paraId="5F9A0330" w14:textId="77777777" w:rsidR="00F33291" w:rsidRPr="00E80CB3" w:rsidRDefault="00F33291" w:rsidP="00F33291">
      <w:pPr>
        <w:pStyle w:val="af8"/>
        <w:ind w:right="-2" w:firstLine="284"/>
        <w:jc w:val="both"/>
      </w:pPr>
      <w:r w:rsidRPr="00E80CB3">
        <w:t xml:space="preserve">Выполнение работ в месте, где уже проводятся работы по наряду или другому распоряжению, должно согласовываться с работником, выдавшим наряд или первое распоряжение. Согласование </w:t>
      </w:r>
      <w:r w:rsidRPr="00E80CB3">
        <w:lastRenderedPageBreak/>
        <w:t>оформляется до начала подготовки рабочего места записью «Согласовано» на лицевой стороне второго распоряжения, располагаемой в левом нижнем поле документа с подписями работников, согласующих документ.</w:t>
      </w:r>
    </w:p>
    <w:p w14:paraId="32793FB9" w14:textId="77777777" w:rsidR="00F33291" w:rsidRPr="00E80CB3" w:rsidRDefault="00F33291" w:rsidP="00F33291">
      <w:pPr>
        <w:pStyle w:val="af8"/>
        <w:ind w:right="-2" w:firstLine="284"/>
        <w:jc w:val="both"/>
      </w:pPr>
      <w:r w:rsidRPr="00E80CB3">
        <w:t>2.2.5. Допуск к работам по распоряжению должен быть оформлен в Журнале учета работ по нарядам-допускам и распоряжениям для работы в электроустановках.</w:t>
      </w:r>
    </w:p>
    <w:p w14:paraId="708E7CA3" w14:textId="77777777" w:rsidR="00F33291" w:rsidRPr="00E80CB3" w:rsidRDefault="00F33291" w:rsidP="00F33291">
      <w:pPr>
        <w:pStyle w:val="af8"/>
        <w:ind w:right="-2" w:firstLine="284"/>
        <w:jc w:val="both"/>
      </w:pPr>
      <w:r w:rsidRPr="00E80CB3">
        <w:t>2.2.6. По распоряжению, без письменного оформления на специальном бланке, оперативным и оперативно-ремонтным персоналом или под его надзором работниками, выполняющими техническое обслуживание и ремонт, монтаж, наладку и испытание электрооборудования (далее - ремонтный персонал), в электроустановках напряжением выше 1000 В разрешается проводить работы, выполняемые безотлагательно для предотвращения воздействия на человека опасного производственного фактора, который приведет к травме или другому внезапному резкому ухудшению здоровья, а также работы по устранению неисправностей и повреждений, угрожающих нарушением нормальной работы оборудования, сооружений, устройств ТАИ, СДТУ, электро- и теплоснабжения потребителей (далее - неотложные работы) продолжительностью не более одного часа без учета времени на подготовку рабочего места.</w:t>
      </w:r>
    </w:p>
    <w:p w14:paraId="255070A7" w14:textId="77777777" w:rsidR="00F33291" w:rsidRPr="00E80CB3" w:rsidRDefault="00F33291" w:rsidP="00F33291">
      <w:pPr>
        <w:pStyle w:val="af8"/>
        <w:ind w:right="-2" w:firstLine="284"/>
        <w:jc w:val="both"/>
      </w:pPr>
      <w:r w:rsidRPr="00E80CB3">
        <w:t>2.2.7. Неотложные работы, для выполнения которых требуется более одного часа или участие более трех работников, включая работника из оперативного и оперативно-ремонтного персонала, осуществляющего надзор в случае выполнения этих работ ремонтным персоналом, должны проводиться по наряду в соответствии с требованиями ПОТ ЭУ.</w:t>
      </w:r>
    </w:p>
    <w:p w14:paraId="19FE7ED4" w14:textId="77777777" w:rsidR="00F33291" w:rsidRPr="00E80CB3" w:rsidRDefault="00F33291" w:rsidP="00F33291">
      <w:pPr>
        <w:pStyle w:val="af8"/>
        <w:ind w:right="-2" w:firstLine="284"/>
        <w:jc w:val="both"/>
      </w:pPr>
    </w:p>
    <w:p w14:paraId="53543B6B" w14:textId="77777777" w:rsidR="00F33291" w:rsidRPr="00E80CB3" w:rsidRDefault="00F33291" w:rsidP="00F33291">
      <w:pPr>
        <w:pStyle w:val="af8"/>
        <w:ind w:right="-2"/>
        <w:jc w:val="right"/>
        <w:rPr>
          <w:b/>
          <w:bCs/>
        </w:rPr>
      </w:pPr>
      <w:r w:rsidRPr="00E80CB3">
        <w:rPr>
          <w:b/>
          <w:bCs/>
        </w:rPr>
        <w:t xml:space="preserve"> </w:t>
      </w:r>
      <w:bookmarkStart w:id="3" w:name="_Toc23951024"/>
      <w:r w:rsidRPr="00E80CB3">
        <w:rPr>
          <w:b/>
          <w:bCs/>
        </w:rPr>
        <w:t>Форма № 1</w:t>
      </w:r>
      <w:bookmarkEnd w:id="3"/>
      <w:r w:rsidRPr="00E80CB3">
        <w:rPr>
          <w:b/>
          <w:bCs/>
        </w:rPr>
        <w:t xml:space="preserve"> </w:t>
      </w:r>
    </w:p>
    <w:p w14:paraId="61785EBF" w14:textId="77777777" w:rsidR="00F33291" w:rsidRPr="00E80CB3" w:rsidRDefault="00F33291" w:rsidP="00F33291">
      <w:pPr>
        <w:pStyle w:val="af8"/>
        <w:ind w:right="-2"/>
      </w:pPr>
    </w:p>
    <w:p w14:paraId="61D7AE49" w14:textId="77777777" w:rsidR="00F33291" w:rsidRPr="00E80CB3" w:rsidRDefault="00F33291" w:rsidP="00F33291">
      <w:pPr>
        <w:pStyle w:val="af8"/>
        <w:ind w:right="-2"/>
      </w:pPr>
      <w:r w:rsidRPr="00E80CB3">
        <w:t>Рекомендуемая форма письма о предоставлении прав и допуске к работам</w:t>
      </w:r>
    </w:p>
    <w:p w14:paraId="2A460BC0" w14:textId="77777777" w:rsidR="00F33291" w:rsidRPr="00E80CB3" w:rsidRDefault="00F33291" w:rsidP="00F33291">
      <w:pPr>
        <w:pStyle w:val="af8"/>
        <w:ind w:right="-2"/>
        <w:jc w:val="both"/>
      </w:pPr>
    </w:p>
    <w:p w14:paraId="57552FC6" w14:textId="77777777" w:rsidR="00F33291" w:rsidRPr="00B2605C" w:rsidRDefault="00F33291" w:rsidP="00F33291">
      <w:pPr>
        <w:ind w:right="-2"/>
        <w:jc w:val="both"/>
      </w:pPr>
    </w:p>
    <w:tbl>
      <w:tblPr>
        <w:tblpPr w:leftFromText="180" w:rightFromText="180" w:vertAnchor="text" w:horzAnchor="margin" w:tblpXSpec="right" w:tblpY="721"/>
        <w:tblOverlap w:val="never"/>
        <w:tblW w:w="4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59"/>
      </w:tblGrid>
      <w:tr w:rsidR="00F33291" w:rsidRPr="00B2605C" w14:paraId="512E3F26" w14:textId="77777777" w:rsidTr="00A2093D">
        <w:trPr>
          <w:trHeight w:val="2788"/>
        </w:trPr>
        <w:tc>
          <w:tcPr>
            <w:tcW w:w="4959" w:type="dxa"/>
            <w:tcBorders>
              <w:top w:val="nil"/>
              <w:left w:val="nil"/>
              <w:bottom w:val="nil"/>
              <w:right w:val="nil"/>
            </w:tcBorders>
          </w:tcPr>
          <w:p w14:paraId="7A16AA60" w14:textId="77777777" w:rsidR="00F33291" w:rsidRPr="00B2605C" w:rsidRDefault="00F33291" w:rsidP="00A2093D">
            <w:pPr>
              <w:ind w:right="-2"/>
              <w:jc w:val="center"/>
            </w:pPr>
          </w:p>
          <w:p w14:paraId="529310D9" w14:textId="77777777" w:rsidR="00F33291" w:rsidRPr="00B2605C" w:rsidRDefault="00F33291" w:rsidP="00A2093D">
            <w:pPr>
              <w:ind w:right="-2"/>
              <w:jc w:val="center"/>
            </w:pPr>
          </w:p>
          <w:p w14:paraId="6EFA24EE" w14:textId="77777777" w:rsidR="00F33291" w:rsidRPr="00B2605C" w:rsidRDefault="00F33291" w:rsidP="00A2093D">
            <w:pPr>
              <w:ind w:right="-2"/>
              <w:jc w:val="center"/>
            </w:pPr>
          </w:p>
          <w:p w14:paraId="0D679EF9" w14:textId="77777777" w:rsidR="00F33291" w:rsidRPr="00B2605C" w:rsidRDefault="00F33291" w:rsidP="00A2093D">
            <w:pPr>
              <w:ind w:right="-2"/>
              <w:jc w:val="center"/>
            </w:pPr>
            <w:r w:rsidRPr="00B2605C">
              <w:t>Руководителю АО «ТСК»____________</w:t>
            </w:r>
          </w:p>
          <w:p w14:paraId="5B4A6822" w14:textId="77777777" w:rsidR="00F33291" w:rsidRPr="00B2605C" w:rsidRDefault="00F33291" w:rsidP="00A2093D">
            <w:pPr>
              <w:ind w:right="-2"/>
              <w:jc w:val="center"/>
            </w:pPr>
          </w:p>
          <w:p w14:paraId="5089CA99" w14:textId="77777777" w:rsidR="00F33291" w:rsidRPr="00B2605C" w:rsidRDefault="00F33291" w:rsidP="00A2093D">
            <w:pPr>
              <w:ind w:right="-2"/>
              <w:jc w:val="center"/>
              <w:rPr>
                <w:b/>
              </w:rPr>
            </w:pPr>
            <w:r w:rsidRPr="00B2605C">
              <w:t>_____________________________________</w:t>
            </w:r>
          </w:p>
        </w:tc>
      </w:tr>
    </w:tbl>
    <w:p w14:paraId="76398066" w14:textId="77777777" w:rsidR="00F33291" w:rsidRPr="00B2605C" w:rsidRDefault="00F33291" w:rsidP="00F33291">
      <w:pPr>
        <w:ind w:right="-2"/>
        <w:jc w:val="center"/>
        <w:rPr>
          <w:b/>
        </w:rPr>
      </w:pPr>
      <w:r w:rsidRPr="00B2605C">
        <w:rPr>
          <w:b/>
        </w:rPr>
        <w:t xml:space="preserve">       </w:t>
      </w:r>
    </w:p>
    <w:p w14:paraId="16FFC2F7" w14:textId="77777777" w:rsidR="00F33291" w:rsidRPr="00B2605C" w:rsidRDefault="00F33291" w:rsidP="00F33291">
      <w:pPr>
        <w:ind w:right="-2"/>
        <w:jc w:val="center"/>
        <w:rPr>
          <w:b/>
        </w:rPr>
      </w:pPr>
    </w:p>
    <w:p w14:paraId="6CE74596" w14:textId="77777777" w:rsidR="00F33291" w:rsidRPr="00B2605C" w:rsidRDefault="00F33291" w:rsidP="00F33291">
      <w:pPr>
        <w:ind w:right="-2"/>
        <w:rPr>
          <w:b/>
          <w:bCs/>
        </w:rPr>
      </w:pPr>
      <w:r w:rsidRPr="00B2605C">
        <w:rPr>
          <w:b/>
          <w:bCs/>
        </w:rPr>
        <w:t xml:space="preserve">ОБРАЗЕЦ </w:t>
      </w:r>
    </w:p>
    <w:p w14:paraId="7F656CBF" w14:textId="77777777" w:rsidR="00F33291" w:rsidRPr="00B2605C" w:rsidRDefault="00F33291" w:rsidP="00F33291">
      <w:pPr>
        <w:ind w:right="-2"/>
        <w:jc w:val="center"/>
      </w:pPr>
      <w:r w:rsidRPr="00B2605C">
        <w:rPr>
          <w:noProof/>
        </w:rPr>
        <w:drawing>
          <wp:inline distT="0" distB="0" distL="0" distR="0" wp14:anchorId="49E4CA60" wp14:editId="69349AAA">
            <wp:extent cx="2447925" cy="15811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47925" cy="1581150"/>
                    </a:xfrm>
                    <a:prstGeom prst="rect">
                      <a:avLst/>
                    </a:prstGeom>
                    <a:noFill/>
                    <a:ln>
                      <a:noFill/>
                    </a:ln>
                  </pic:spPr>
                </pic:pic>
              </a:graphicData>
            </a:graphic>
          </wp:inline>
        </w:drawing>
      </w:r>
    </w:p>
    <w:p w14:paraId="7109D2E5" w14:textId="77777777" w:rsidR="00F33291" w:rsidRPr="00B2605C" w:rsidRDefault="00F33291" w:rsidP="00F33291">
      <w:pPr>
        <w:ind w:right="-2"/>
        <w:jc w:val="center"/>
      </w:pPr>
    </w:p>
    <w:p w14:paraId="20EC909B" w14:textId="77777777" w:rsidR="00F33291" w:rsidRPr="00B2605C" w:rsidRDefault="00F33291" w:rsidP="00F33291">
      <w:pPr>
        <w:ind w:right="-2"/>
        <w:jc w:val="center"/>
        <w:rPr>
          <w:b/>
        </w:rPr>
      </w:pPr>
      <w:r w:rsidRPr="00B2605C">
        <w:rPr>
          <w:b/>
        </w:rPr>
        <w:t xml:space="preserve">                                            </w:t>
      </w:r>
    </w:p>
    <w:p w14:paraId="2E745610" w14:textId="77777777" w:rsidR="00F33291" w:rsidRPr="00B2605C" w:rsidRDefault="00F33291" w:rsidP="00F33291">
      <w:pPr>
        <w:ind w:right="-2"/>
        <w:jc w:val="center"/>
        <w:rPr>
          <w:b/>
        </w:rPr>
      </w:pPr>
    </w:p>
    <w:p w14:paraId="40166FCA" w14:textId="77777777" w:rsidR="00F33291" w:rsidRPr="00B2605C" w:rsidRDefault="00F33291" w:rsidP="00F33291">
      <w:pPr>
        <w:ind w:right="-2"/>
        <w:jc w:val="center"/>
        <w:rPr>
          <w:bCs/>
        </w:rPr>
      </w:pPr>
      <w:r w:rsidRPr="00B2605C">
        <w:rPr>
          <w:bCs/>
        </w:rPr>
        <w:t>Уважаемый ___________________________!</w:t>
      </w:r>
    </w:p>
    <w:p w14:paraId="37CB7944" w14:textId="77777777" w:rsidR="00F33291" w:rsidRPr="00B2605C" w:rsidRDefault="00F33291" w:rsidP="00F33291">
      <w:pPr>
        <w:ind w:right="-2"/>
        <w:rPr>
          <w:bCs/>
        </w:rPr>
      </w:pPr>
    </w:p>
    <w:p w14:paraId="13F7FA3A" w14:textId="77777777" w:rsidR="00F33291" w:rsidRPr="00B2605C" w:rsidRDefault="00F33291" w:rsidP="00F33291">
      <w:pPr>
        <w:ind w:right="-2" w:firstLine="567"/>
        <w:jc w:val="both"/>
      </w:pPr>
      <w:r w:rsidRPr="00B2605C">
        <w:t xml:space="preserve">В соответствии с </w:t>
      </w:r>
      <w:r w:rsidRPr="00931E52">
        <w:t xml:space="preserve">Договором № </w:t>
      </w:r>
      <w:r w:rsidRPr="00931E52">
        <w:rPr>
          <w:i/>
          <w:u w:val="single"/>
        </w:rPr>
        <w:t>8-ХХХ/008-0265-18</w:t>
      </w:r>
      <w:r w:rsidRPr="00931E52">
        <w:t xml:space="preserve"> от « </w:t>
      </w:r>
      <w:r w:rsidRPr="00931E52">
        <w:rPr>
          <w:i/>
          <w:u w:val="single"/>
        </w:rPr>
        <w:t>07.06.2018</w:t>
      </w:r>
      <w:r w:rsidRPr="00931E52">
        <w:t xml:space="preserve">» для оказания услуг по проведению технического освидетельствования магистральных трубопроводов ЦТП №№ 16, 27, 50, МК-53 Энергетик </w:t>
      </w:r>
      <w:r w:rsidRPr="00931E52">
        <w:rPr>
          <w:i/>
          <w:u w:val="single"/>
        </w:rPr>
        <w:t>ООО «Гаран-Строй</w:t>
      </w:r>
      <w:r w:rsidRPr="00931E52">
        <w:t>» направляю Вам утвержденный список работников, своей организации, для включения в списки лиц, ответственных за безопасное производство работ в АО «ТСК» «АО «Интер РАО – Электрогенерация» в 2025 году.</w:t>
      </w:r>
      <w:r w:rsidRPr="00B2605C">
        <w:t xml:space="preserve">  </w:t>
      </w:r>
    </w:p>
    <w:p w14:paraId="2B47325A" w14:textId="77777777" w:rsidR="00F33291" w:rsidRPr="00B2605C" w:rsidRDefault="00F33291" w:rsidP="00F33291">
      <w:pPr>
        <w:ind w:right="-2" w:firstLine="284"/>
        <w:jc w:val="both"/>
      </w:pPr>
    </w:p>
    <w:p w14:paraId="656371C6" w14:textId="77777777" w:rsidR="00F33291" w:rsidRPr="00B2605C" w:rsidRDefault="00F33291" w:rsidP="00F33291">
      <w:pPr>
        <w:numPr>
          <w:ilvl w:val="0"/>
          <w:numId w:val="27"/>
        </w:numPr>
        <w:ind w:right="-2" w:firstLine="284"/>
        <w:jc w:val="both"/>
      </w:pPr>
      <w:r w:rsidRPr="00B2605C">
        <w:t>Приложение к письму в ____ экземплярах на _____листах.</w:t>
      </w:r>
    </w:p>
    <w:p w14:paraId="331092EB" w14:textId="77777777" w:rsidR="00F33291" w:rsidRPr="00B2605C" w:rsidRDefault="00F33291" w:rsidP="00F33291">
      <w:pPr>
        <w:ind w:right="-2" w:firstLine="284"/>
        <w:jc w:val="both"/>
      </w:pPr>
    </w:p>
    <w:p w14:paraId="1DE120FB" w14:textId="77777777" w:rsidR="00F33291" w:rsidRPr="00B2605C" w:rsidRDefault="00F33291" w:rsidP="00F33291">
      <w:pPr>
        <w:ind w:right="-2"/>
        <w:jc w:val="center"/>
      </w:pPr>
    </w:p>
    <w:tbl>
      <w:tblPr>
        <w:tblW w:w="9214" w:type="dxa"/>
        <w:tblLayout w:type="fixed"/>
        <w:tblLook w:val="01E0" w:firstRow="1" w:lastRow="1" w:firstColumn="1" w:lastColumn="1" w:noHBand="0" w:noVBand="0"/>
      </w:tblPr>
      <w:tblGrid>
        <w:gridCol w:w="9214"/>
      </w:tblGrid>
      <w:tr w:rsidR="00F33291" w:rsidRPr="00B2605C" w14:paraId="272F0733" w14:textId="77777777" w:rsidTr="00A2093D">
        <w:tc>
          <w:tcPr>
            <w:tcW w:w="9214" w:type="dxa"/>
          </w:tcPr>
          <w:p w14:paraId="60BB0E54" w14:textId="77777777" w:rsidR="00F33291" w:rsidRPr="00B2605C" w:rsidRDefault="00F33291" w:rsidP="00A2093D">
            <w:pPr>
              <w:ind w:right="-2"/>
            </w:pPr>
          </w:p>
          <w:p w14:paraId="0321A1DB" w14:textId="77777777" w:rsidR="00F33291" w:rsidRPr="00B2605C" w:rsidRDefault="00F33291" w:rsidP="00A2093D">
            <w:pPr>
              <w:ind w:right="-2"/>
            </w:pPr>
            <w:r w:rsidRPr="00B2605C">
              <w:t>_____________________________                                         ______________________</w:t>
            </w:r>
          </w:p>
          <w:p w14:paraId="3C4B1345" w14:textId="77777777" w:rsidR="00F33291" w:rsidRPr="00B2605C" w:rsidRDefault="00F33291" w:rsidP="00A2093D">
            <w:pPr>
              <w:ind w:right="-2"/>
              <w:rPr>
                <w:sz w:val="16"/>
                <w:szCs w:val="16"/>
              </w:rPr>
            </w:pPr>
            <w:r w:rsidRPr="00B2605C">
              <w:t xml:space="preserve">  </w:t>
            </w:r>
            <w:r w:rsidRPr="00B2605C">
              <w:rPr>
                <w:sz w:val="16"/>
                <w:szCs w:val="16"/>
              </w:rPr>
              <w:t>(Должность руководителя, наименование организации)                                                       Подпись /Расшифровка</w:t>
            </w:r>
          </w:p>
        </w:tc>
      </w:tr>
    </w:tbl>
    <w:p w14:paraId="523404CC" w14:textId="77777777" w:rsidR="00F33291" w:rsidRPr="00B2605C" w:rsidRDefault="00F33291" w:rsidP="00F33291">
      <w:pPr>
        <w:ind w:right="-2"/>
        <w:jc w:val="center"/>
        <w:rPr>
          <w:b/>
          <w:i/>
        </w:rPr>
      </w:pPr>
    </w:p>
    <w:p w14:paraId="57F51259" w14:textId="77777777" w:rsidR="00F33291" w:rsidRPr="00E80CB3" w:rsidRDefault="00F33291" w:rsidP="00F33291">
      <w:pPr>
        <w:pStyle w:val="af8"/>
        <w:ind w:right="-2"/>
        <w:jc w:val="right"/>
      </w:pPr>
      <w:r w:rsidRPr="00E80CB3">
        <w:lastRenderedPageBreak/>
        <w:t>Приложение №___ к письму №___ от ______</w:t>
      </w:r>
    </w:p>
    <w:p w14:paraId="6FCDBE11" w14:textId="77777777" w:rsidR="00F33291" w:rsidRPr="00E80CB3" w:rsidRDefault="00F33291" w:rsidP="00F33291">
      <w:pPr>
        <w:pStyle w:val="af8"/>
        <w:ind w:right="-2"/>
        <w:jc w:val="right"/>
        <w:rPr>
          <w:b/>
          <w:i/>
        </w:rPr>
      </w:pPr>
    </w:p>
    <w:p w14:paraId="430174EE" w14:textId="77777777" w:rsidR="00F33291" w:rsidRPr="00E80CB3" w:rsidRDefault="00F33291" w:rsidP="00F33291">
      <w:pPr>
        <w:pStyle w:val="af8"/>
        <w:ind w:right="-2"/>
        <w:jc w:val="right"/>
        <w:rPr>
          <w:i/>
        </w:rPr>
      </w:pPr>
      <w:r w:rsidRPr="00E80CB3">
        <w:rPr>
          <w:i/>
        </w:rPr>
        <w:t>Утверждаю:</w:t>
      </w:r>
    </w:p>
    <w:p w14:paraId="29EFB7E3" w14:textId="77777777" w:rsidR="00F33291" w:rsidRPr="00E80CB3" w:rsidRDefault="00F33291" w:rsidP="00F33291">
      <w:pPr>
        <w:pStyle w:val="af8"/>
        <w:ind w:right="-2"/>
        <w:jc w:val="right"/>
        <w:rPr>
          <w:i/>
        </w:rPr>
      </w:pPr>
      <w:r w:rsidRPr="00E80CB3">
        <w:rPr>
          <w:i/>
        </w:rPr>
        <w:t>________________________________</w:t>
      </w:r>
    </w:p>
    <w:p w14:paraId="6C6E48BE" w14:textId="77777777" w:rsidR="00F33291" w:rsidRPr="00E80CB3" w:rsidRDefault="00F33291" w:rsidP="00F33291">
      <w:pPr>
        <w:pStyle w:val="af8"/>
        <w:ind w:right="-2"/>
        <w:jc w:val="right"/>
        <w:rPr>
          <w:i/>
          <w:sz w:val="16"/>
          <w:szCs w:val="16"/>
        </w:rPr>
      </w:pPr>
      <w:r w:rsidRPr="00E80CB3">
        <w:rPr>
          <w:i/>
          <w:sz w:val="16"/>
          <w:szCs w:val="16"/>
        </w:rPr>
        <w:t>(должность, наименование организации)</w:t>
      </w:r>
    </w:p>
    <w:p w14:paraId="5DE99396" w14:textId="77777777" w:rsidR="00F33291" w:rsidRPr="00E80CB3" w:rsidRDefault="00F33291" w:rsidP="00F33291">
      <w:pPr>
        <w:pStyle w:val="af8"/>
        <w:ind w:right="-2"/>
        <w:jc w:val="right"/>
        <w:rPr>
          <w:i/>
        </w:rPr>
      </w:pPr>
      <w:r w:rsidRPr="00E80CB3">
        <w:rPr>
          <w:i/>
        </w:rPr>
        <w:t>__________________</w:t>
      </w:r>
    </w:p>
    <w:p w14:paraId="64CFD75A" w14:textId="77777777" w:rsidR="00F33291" w:rsidRPr="00E80CB3" w:rsidRDefault="00F33291" w:rsidP="00F33291">
      <w:pPr>
        <w:pStyle w:val="af8"/>
        <w:ind w:right="-2"/>
        <w:jc w:val="right"/>
        <w:rPr>
          <w:i/>
          <w:sz w:val="16"/>
          <w:szCs w:val="16"/>
        </w:rPr>
      </w:pPr>
      <w:r w:rsidRPr="00E80CB3">
        <w:rPr>
          <w:i/>
          <w:sz w:val="16"/>
          <w:szCs w:val="16"/>
        </w:rPr>
        <w:t xml:space="preserve">                                                                                                                  (подпись)                             (ФИО)</w:t>
      </w:r>
    </w:p>
    <w:p w14:paraId="14858D30" w14:textId="77777777" w:rsidR="00F33291" w:rsidRPr="00E80CB3" w:rsidRDefault="00F33291" w:rsidP="00F33291">
      <w:pPr>
        <w:pStyle w:val="af8"/>
        <w:ind w:right="-2"/>
        <w:jc w:val="right"/>
        <w:rPr>
          <w:i/>
        </w:rPr>
      </w:pPr>
      <w:r w:rsidRPr="00E80CB3">
        <w:rPr>
          <w:i/>
        </w:rPr>
        <w:t>«____» __________________ 20___г.</w:t>
      </w:r>
    </w:p>
    <w:p w14:paraId="628616B8" w14:textId="77777777" w:rsidR="00F33291" w:rsidRPr="00E80CB3" w:rsidRDefault="00F33291" w:rsidP="00F33291">
      <w:pPr>
        <w:pStyle w:val="af8"/>
        <w:ind w:right="-2"/>
        <w:rPr>
          <w:bCs/>
          <w:i/>
          <w:iCs/>
        </w:rPr>
      </w:pPr>
    </w:p>
    <w:p w14:paraId="4D227818" w14:textId="77777777" w:rsidR="00F33291" w:rsidRPr="00E80CB3" w:rsidRDefault="00F33291" w:rsidP="00F33291">
      <w:pPr>
        <w:pStyle w:val="af8"/>
        <w:ind w:right="-2"/>
        <w:jc w:val="center"/>
        <w:rPr>
          <w:bCs/>
          <w:iCs/>
        </w:rPr>
      </w:pPr>
      <w:r w:rsidRPr="00E80CB3">
        <w:rPr>
          <w:bCs/>
          <w:iCs/>
        </w:rPr>
        <w:t>СПИСОК на 20</w:t>
      </w:r>
      <w:r>
        <w:rPr>
          <w:bCs/>
          <w:iCs/>
        </w:rPr>
        <w:t>25</w:t>
      </w:r>
      <w:r w:rsidRPr="00E80CB3">
        <w:rPr>
          <w:bCs/>
          <w:iCs/>
        </w:rPr>
        <w:t xml:space="preserve"> год</w:t>
      </w:r>
    </w:p>
    <w:p w14:paraId="3E661619" w14:textId="77777777" w:rsidR="00F33291" w:rsidRPr="00E80CB3" w:rsidRDefault="00F33291" w:rsidP="00F33291">
      <w:pPr>
        <w:pStyle w:val="af8"/>
        <w:ind w:right="-2"/>
        <w:jc w:val="center"/>
        <w:rPr>
          <w:bCs/>
          <w:iCs/>
        </w:rPr>
      </w:pPr>
      <w:r w:rsidRPr="00E80CB3">
        <w:rPr>
          <w:bCs/>
          <w:iCs/>
        </w:rPr>
        <w:t xml:space="preserve">лиц, имеющих право быть руководителями и производителями работ при </w:t>
      </w:r>
      <w:r>
        <w:rPr>
          <w:bCs/>
          <w:iCs/>
        </w:rPr>
        <w:t xml:space="preserve">проведении технического освидетельствования </w:t>
      </w:r>
      <w:r w:rsidRPr="00E80CB3">
        <w:rPr>
          <w:bCs/>
          <w:iCs/>
        </w:rPr>
        <w:t>тепловых энергоустановок.</w:t>
      </w:r>
    </w:p>
    <w:p w14:paraId="6D6A8DB4" w14:textId="77777777" w:rsidR="00F33291" w:rsidRDefault="00F33291" w:rsidP="00F33291">
      <w:pPr>
        <w:pStyle w:val="af8"/>
        <w:ind w:right="-2"/>
        <w:rPr>
          <w:bCs/>
          <w:i/>
          <w:sz w:val="20"/>
          <w:szCs w:val="20"/>
        </w:rPr>
      </w:pPr>
    </w:p>
    <w:p w14:paraId="2BCB1D51" w14:textId="77777777" w:rsidR="00F33291" w:rsidRPr="00E80CB3" w:rsidRDefault="00F33291" w:rsidP="00F33291">
      <w:pPr>
        <w:pStyle w:val="af8"/>
        <w:ind w:right="-2"/>
        <w:rPr>
          <w:bCs/>
          <w:i/>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3"/>
        <w:gridCol w:w="1609"/>
        <w:gridCol w:w="1275"/>
        <w:gridCol w:w="2268"/>
        <w:gridCol w:w="1985"/>
        <w:gridCol w:w="1843"/>
      </w:tblGrid>
      <w:tr w:rsidR="00F33291" w:rsidRPr="00931E52" w14:paraId="7D6E57AC" w14:textId="77777777" w:rsidTr="00A2093D">
        <w:tc>
          <w:tcPr>
            <w:tcW w:w="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3067B2" w14:textId="77777777" w:rsidR="00F33291" w:rsidRPr="00931E52" w:rsidRDefault="00F33291" w:rsidP="00A2093D">
            <w:pPr>
              <w:pStyle w:val="af8"/>
              <w:ind w:left="-113" w:right="-157"/>
              <w:jc w:val="center"/>
              <w:rPr>
                <w:sz w:val="20"/>
                <w:szCs w:val="20"/>
              </w:rPr>
            </w:pPr>
            <w:r w:rsidRPr="00931E52">
              <w:rPr>
                <w:sz w:val="20"/>
                <w:szCs w:val="20"/>
              </w:rPr>
              <w:t xml:space="preserve">№ </w:t>
            </w:r>
          </w:p>
          <w:p w14:paraId="1E06E524" w14:textId="77777777" w:rsidR="00F33291" w:rsidRPr="00931E52" w:rsidRDefault="00F33291" w:rsidP="00A2093D">
            <w:pPr>
              <w:pStyle w:val="af8"/>
              <w:ind w:left="-113" w:right="-157"/>
              <w:jc w:val="center"/>
              <w:rPr>
                <w:sz w:val="20"/>
                <w:szCs w:val="20"/>
              </w:rPr>
            </w:pPr>
            <w:r w:rsidRPr="00931E52">
              <w:rPr>
                <w:sz w:val="20"/>
                <w:szCs w:val="20"/>
              </w:rPr>
              <w:t>п/п</w:t>
            </w:r>
          </w:p>
        </w:tc>
        <w:tc>
          <w:tcPr>
            <w:tcW w:w="16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9168E1" w14:textId="77777777" w:rsidR="00F33291" w:rsidRPr="00931E52" w:rsidRDefault="00F33291" w:rsidP="00A2093D">
            <w:pPr>
              <w:pStyle w:val="af8"/>
              <w:ind w:left="-113" w:right="-157"/>
              <w:jc w:val="center"/>
              <w:rPr>
                <w:sz w:val="20"/>
                <w:szCs w:val="20"/>
              </w:rPr>
            </w:pPr>
            <w:r w:rsidRPr="00931E52">
              <w:rPr>
                <w:sz w:val="20"/>
                <w:szCs w:val="20"/>
              </w:rPr>
              <w:t>Фамилия, имя, отчество</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712834" w14:textId="77777777" w:rsidR="00F33291" w:rsidRPr="00931E52" w:rsidRDefault="00F33291" w:rsidP="00A2093D">
            <w:pPr>
              <w:pStyle w:val="af8"/>
              <w:ind w:left="-113" w:right="-157"/>
              <w:jc w:val="center"/>
              <w:rPr>
                <w:sz w:val="20"/>
                <w:szCs w:val="20"/>
              </w:rPr>
            </w:pPr>
            <w:r w:rsidRPr="00931E52">
              <w:rPr>
                <w:sz w:val="20"/>
                <w:szCs w:val="20"/>
              </w:rPr>
              <w:t>Должность</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2009AA" w14:textId="77777777" w:rsidR="00F33291" w:rsidRPr="00931E52" w:rsidRDefault="00F33291" w:rsidP="00A2093D">
            <w:pPr>
              <w:pStyle w:val="af8"/>
              <w:ind w:left="-113" w:right="-157"/>
              <w:jc w:val="center"/>
              <w:rPr>
                <w:sz w:val="20"/>
                <w:szCs w:val="20"/>
              </w:rPr>
            </w:pPr>
            <w:r w:rsidRPr="00931E52">
              <w:rPr>
                <w:sz w:val="20"/>
                <w:szCs w:val="20"/>
              </w:rPr>
              <w:t>№ удостоверения</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321F9022" w14:textId="77777777" w:rsidR="00F33291" w:rsidRPr="00931E52" w:rsidRDefault="00F33291" w:rsidP="00A2093D">
            <w:pPr>
              <w:pStyle w:val="af8"/>
              <w:ind w:left="-113" w:right="-157"/>
              <w:jc w:val="center"/>
              <w:rPr>
                <w:sz w:val="20"/>
                <w:szCs w:val="20"/>
              </w:rPr>
            </w:pPr>
            <w:r w:rsidRPr="00931E52">
              <w:rPr>
                <w:sz w:val="20"/>
                <w:szCs w:val="20"/>
              </w:rPr>
              <w:t xml:space="preserve">Квалификационная </w:t>
            </w:r>
          </w:p>
          <w:p w14:paraId="7FE925DD" w14:textId="77777777" w:rsidR="00F33291" w:rsidRPr="00931E52" w:rsidRDefault="00F33291" w:rsidP="00A2093D">
            <w:pPr>
              <w:pStyle w:val="af8"/>
              <w:ind w:left="-113" w:right="-157"/>
              <w:jc w:val="center"/>
              <w:rPr>
                <w:sz w:val="20"/>
                <w:szCs w:val="20"/>
              </w:rPr>
            </w:pPr>
            <w:r w:rsidRPr="00931E52">
              <w:rPr>
                <w:sz w:val="20"/>
                <w:szCs w:val="20"/>
              </w:rPr>
              <w:t>группа</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E5E945C" w14:textId="77777777" w:rsidR="00F33291" w:rsidRPr="00931E52" w:rsidRDefault="00F33291" w:rsidP="00A2093D">
            <w:pPr>
              <w:pStyle w:val="af8"/>
              <w:ind w:left="-113" w:right="-157"/>
              <w:jc w:val="center"/>
              <w:rPr>
                <w:sz w:val="20"/>
                <w:szCs w:val="20"/>
              </w:rPr>
            </w:pPr>
            <w:r w:rsidRPr="00931E52">
              <w:rPr>
                <w:sz w:val="20"/>
                <w:szCs w:val="20"/>
              </w:rPr>
              <w:t>Обязанность</w:t>
            </w:r>
          </w:p>
        </w:tc>
      </w:tr>
      <w:tr w:rsidR="00F33291" w:rsidRPr="00931E52" w14:paraId="266C58C9" w14:textId="77777777" w:rsidTr="00A2093D">
        <w:tc>
          <w:tcPr>
            <w:tcW w:w="513" w:type="dxa"/>
            <w:tcBorders>
              <w:top w:val="single" w:sz="4" w:space="0" w:color="auto"/>
              <w:left w:val="single" w:sz="4" w:space="0" w:color="auto"/>
              <w:bottom w:val="single" w:sz="4" w:space="0" w:color="auto"/>
              <w:right w:val="single" w:sz="4" w:space="0" w:color="auto"/>
            </w:tcBorders>
            <w:shd w:val="clear" w:color="auto" w:fill="auto"/>
            <w:vAlign w:val="center"/>
          </w:tcPr>
          <w:p w14:paraId="0D2661EA" w14:textId="77777777" w:rsidR="00F33291" w:rsidRPr="00931E52" w:rsidRDefault="00F33291" w:rsidP="00F33291">
            <w:pPr>
              <w:pStyle w:val="af8"/>
              <w:numPr>
                <w:ilvl w:val="0"/>
                <w:numId w:val="28"/>
              </w:numPr>
              <w:ind w:left="-113" w:right="-157"/>
              <w:jc w:val="center"/>
              <w:rPr>
                <w:sz w:val="20"/>
                <w:szCs w:val="20"/>
              </w:rPr>
            </w:pPr>
            <w:r w:rsidRPr="00931E52">
              <w:rPr>
                <w:sz w:val="20"/>
                <w:szCs w:val="20"/>
              </w:rPr>
              <w:t>1</w:t>
            </w:r>
          </w:p>
        </w:tc>
        <w:tc>
          <w:tcPr>
            <w:tcW w:w="1609" w:type="dxa"/>
            <w:tcBorders>
              <w:top w:val="single" w:sz="4" w:space="0" w:color="auto"/>
              <w:left w:val="single" w:sz="4" w:space="0" w:color="auto"/>
              <w:bottom w:val="single" w:sz="4" w:space="0" w:color="auto"/>
              <w:right w:val="single" w:sz="4" w:space="0" w:color="auto"/>
            </w:tcBorders>
            <w:shd w:val="clear" w:color="auto" w:fill="auto"/>
            <w:vAlign w:val="center"/>
          </w:tcPr>
          <w:p w14:paraId="14870E60" w14:textId="77777777" w:rsidR="00F33291" w:rsidRPr="00931E52" w:rsidRDefault="00F33291" w:rsidP="00A2093D">
            <w:pPr>
              <w:pStyle w:val="af8"/>
              <w:ind w:left="-113" w:right="-157"/>
              <w:jc w:val="center"/>
              <w:rPr>
                <w:bCs/>
                <w:i/>
                <w:sz w:val="20"/>
                <w:szCs w:val="20"/>
              </w:rPr>
            </w:pPr>
            <w:r w:rsidRPr="00931E52">
              <w:rPr>
                <w:bCs/>
                <w:i/>
                <w:sz w:val="20"/>
                <w:szCs w:val="20"/>
              </w:rPr>
              <w:t>Иванов Иван Иванович</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1C3F2D7A" w14:textId="77777777" w:rsidR="00F33291" w:rsidRPr="00931E52" w:rsidRDefault="00F33291" w:rsidP="00A2093D">
            <w:pPr>
              <w:pStyle w:val="af8"/>
              <w:ind w:left="-113" w:right="-157"/>
              <w:jc w:val="center"/>
              <w:rPr>
                <w:i/>
                <w:sz w:val="20"/>
                <w:szCs w:val="20"/>
              </w:rPr>
            </w:pPr>
            <w:r w:rsidRPr="00931E52">
              <w:rPr>
                <w:i/>
                <w:sz w:val="20"/>
                <w:szCs w:val="20"/>
              </w:rPr>
              <w:t>инженер</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EC0686D" w14:textId="77777777" w:rsidR="00F33291" w:rsidRPr="00931E52" w:rsidRDefault="00F33291" w:rsidP="00A2093D">
            <w:pPr>
              <w:pStyle w:val="af8"/>
              <w:ind w:left="-113" w:right="-157"/>
              <w:jc w:val="center"/>
              <w:rPr>
                <w:i/>
                <w:sz w:val="20"/>
                <w:szCs w:val="20"/>
              </w:rPr>
            </w:pPr>
            <w:r w:rsidRPr="00931E52">
              <w:rPr>
                <w:i/>
                <w:sz w:val="20"/>
                <w:szCs w:val="20"/>
              </w:rPr>
              <w:t>2</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767305E5" w14:textId="77777777" w:rsidR="00F33291" w:rsidRPr="00931E52" w:rsidRDefault="00F33291" w:rsidP="00A2093D">
            <w:pPr>
              <w:pStyle w:val="af8"/>
              <w:ind w:left="-113" w:right="-157"/>
              <w:jc w:val="center"/>
              <w:rPr>
                <w:i/>
                <w:sz w:val="20"/>
                <w:szCs w:val="20"/>
              </w:rPr>
            </w:pPr>
            <w:r w:rsidRPr="00931E52">
              <w:rPr>
                <w:i/>
                <w:sz w:val="20"/>
                <w:szCs w:val="20"/>
              </w:rPr>
              <w:t>IV</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5B61C67" w14:textId="77777777" w:rsidR="00F33291" w:rsidRPr="00931E52" w:rsidRDefault="00F33291" w:rsidP="00A2093D">
            <w:pPr>
              <w:pStyle w:val="af8"/>
              <w:ind w:left="-113" w:right="-157"/>
              <w:jc w:val="center"/>
              <w:rPr>
                <w:i/>
                <w:sz w:val="20"/>
                <w:szCs w:val="20"/>
              </w:rPr>
            </w:pPr>
            <w:r w:rsidRPr="00931E52">
              <w:rPr>
                <w:i/>
                <w:sz w:val="20"/>
                <w:szCs w:val="20"/>
              </w:rPr>
              <w:t>руководитель</w:t>
            </w:r>
          </w:p>
        </w:tc>
      </w:tr>
      <w:tr w:rsidR="00F33291" w:rsidRPr="00931E52" w14:paraId="40C07B0A" w14:textId="77777777" w:rsidTr="00A2093D">
        <w:tc>
          <w:tcPr>
            <w:tcW w:w="513" w:type="dxa"/>
            <w:tcBorders>
              <w:top w:val="single" w:sz="4" w:space="0" w:color="auto"/>
              <w:left w:val="single" w:sz="4" w:space="0" w:color="auto"/>
              <w:bottom w:val="single" w:sz="4" w:space="0" w:color="auto"/>
              <w:right w:val="single" w:sz="4" w:space="0" w:color="auto"/>
            </w:tcBorders>
            <w:shd w:val="clear" w:color="auto" w:fill="auto"/>
            <w:vAlign w:val="center"/>
          </w:tcPr>
          <w:p w14:paraId="2596E7CB" w14:textId="77777777" w:rsidR="00F33291" w:rsidRPr="00931E52" w:rsidRDefault="00F33291" w:rsidP="00F33291">
            <w:pPr>
              <w:pStyle w:val="af8"/>
              <w:numPr>
                <w:ilvl w:val="0"/>
                <w:numId w:val="28"/>
              </w:numPr>
              <w:ind w:left="-113" w:right="-157"/>
              <w:jc w:val="center"/>
              <w:rPr>
                <w:sz w:val="20"/>
                <w:szCs w:val="20"/>
              </w:rPr>
            </w:pPr>
            <w:r w:rsidRPr="00931E52">
              <w:rPr>
                <w:sz w:val="20"/>
                <w:szCs w:val="20"/>
              </w:rPr>
              <w:t>2</w:t>
            </w:r>
          </w:p>
        </w:tc>
        <w:tc>
          <w:tcPr>
            <w:tcW w:w="1609" w:type="dxa"/>
            <w:tcBorders>
              <w:top w:val="single" w:sz="4" w:space="0" w:color="auto"/>
              <w:left w:val="single" w:sz="4" w:space="0" w:color="auto"/>
              <w:bottom w:val="single" w:sz="4" w:space="0" w:color="auto"/>
              <w:right w:val="single" w:sz="4" w:space="0" w:color="auto"/>
            </w:tcBorders>
            <w:shd w:val="clear" w:color="auto" w:fill="auto"/>
            <w:vAlign w:val="center"/>
          </w:tcPr>
          <w:p w14:paraId="2947293E" w14:textId="77777777" w:rsidR="00F33291" w:rsidRPr="00931E52" w:rsidRDefault="00F33291" w:rsidP="00A2093D">
            <w:pPr>
              <w:pStyle w:val="af8"/>
              <w:ind w:left="-113" w:right="-157"/>
              <w:jc w:val="center"/>
              <w:rPr>
                <w:bCs/>
                <w:i/>
                <w:sz w:val="20"/>
                <w:szCs w:val="20"/>
              </w:rPr>
            </w:pPr>
            <w:r w:rsidRPr="00931E52">
              <w:rPr>
                <w:bCs/>
                <w:i/>
                <w:sz w:val="20"/>
                <w:szCs w:val="20"/>
              </w:rPr>
              <w:t>Иванов Иван Иванович</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2A0608D7" w14:textId="77777777" w:rsidR="00F33291" w:rsidRPr="00931E52" w:rsidRDefault="00F33291" w:rsidP="00A2093D">
            <w:pPr>
              <w:pStyle w:val="af8"/>
              <w:ind w:left="-113" w:right="-157"/>
              <w:jc w:val="center"/>
              <w:rPr>
                <w:i/>
                <w:sz w:val="20"/>
                <w:szCs w:val="20"/>
              </w:rPr>
            </w:pPr>
            <w:r w:rsidRPr="00931E52">
              <w:rPr>
                <w:i/>
                <w:sz w:val="20"/>
                <w:szCs w:val="20"/>
              </w:rPr>
              <w:t>инженер</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48DE75D" w14:textId="77777777" w:rsidR="00F33291" w:rsidRPr="00931E52" w:rsidRDefault="00F33291" w:rsidP="00A2093D">
            <w:pPr>
              <w:pStyle w:val="af8"/>
              <w:ind w:left="-113" w:right="-157"/>
              <w:jc w:val="center"/>
              <w:rPr>
                <w:i/>
                <w:sz w:val="20"/>
                <w:szCs w:val="20"/>
              </w:rPr>
            </w:pPr>
            <w:r w:rsidRPr="00931E52">
              <w:rPr>
                <w:i/>
                <w:sz w:val="20"/>
                <w:szCs w:val="20"/>
              </w:rPr>
              <w:t>38</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12F1AAA9" w14:textId="77777777" w:rsidR="00F33291" w:rsidRPr="00931E52" w:rsidRDefault="00F33291" w:rsidP="00A2093D">
            <w:pPr>
              <w:pStyle w:val="af8"/>
              <w:ind w:left="-113" w:right="-157"/>
              <w:jc w:val="center"/>
              <w:rPr>
                <w:i/>
                <w:sz w:val="20"/>
                <w:szCs w:val="20"/>
              </w:rPr>
            </w:pPr>
            <w:r w:rsidRPr="00931E52">
              <w:rPr>
                <w:i/>
                <w:sz w:val="20"/>
                <w:szCs w:val="20"/>
              </w:rPr>
              <w:t>V</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C2CE0FF" w14:textId="77777777" w:rsidR="00F33291" w:rsidRPr="00931E52" w:rsidRDefault="00F33291" w:rsidP="00A2093D">
            <w:pPr>
              <w:pStyle w:val="af8"/>
              <w:ind w:left="-113" w:right="-157"/>
              <w:jc w:val="center"/>
              <w:rPr>
                <w:i/>
                <w:sz w:val="20"/>
                <w:szCs w:val="20"/>
              </w:rPr>
            </w:pPr>
            <w:r w:rsidRPr="00931E52">
              <w:rPr>
                <w:i/>
                <w:sz w:val="20"/>
                <w:szCs w:val="20"/>
              </w:rPr>
              <w:t>производитель</w:t>
            </w:r>
          </w:p>
        </w:tc>
      </w:tr>
      <w:tr w:rsidR="00F33291" w:rsidRPr="00E80CB3" w14:paraId="2B114BB9" w14:textId="77777777" w:rsidTr="00A2093D">
        <w:tc>
          <w:tcPr>
            <w:tcW w:w="513" w:type="dxa"/>
            <w:tcBorders>
              <w:top w:val="single" w:sz="4" w:space="0" w:color="auto"/>
              <w:left w:val="single" w:sz="4" w:space="0" w:color="auto"/>
              <w:bottom w:val="single" w:sz="4" w:space="0" w:color="auto"/>
              <w:right w:val="single" w:sz="4" w:space="0" w:color="auto"/>
            </w:tcBorders>
            <w:shd w:val="clear" w:color="auto" w:fill="auto"/>
            <w:vAlign w:val="center"/>
          </w:tcPr>
          <w:p w14:paraId="333D17C2" w14:textId="77777777" w:rsidR="00F33291" w:rsidRPr="00931E52" w:rsidRDefault="00F33291" w:rsidP="00F33291">
            <w:pPr>
              <w:pStyle w:val="af8"/>
              <w:numPr>
                <w:ilvl w:val="0"/>
                <w:numId w:val="28"/>
              </w:numPr>
              <w:ind w:left="-113" w:right="-157"/>
              <w:jc w:val="center"/>
              <w:rPr>
                <w:sz w:val="20"/>
                <w:szCs w:val="20"/>
              </w:rPr>
            </w:pPr>
            <w:r w:rsidRPr="00931E52">
              <w:rPr>
                <w:sz w:val="20"/>
                <w:szCs w:val="20"/>
              </w:rPr>
              <w:t>3</w:t>
            </w:r>
          </w:p>
        </w:tc>
        <w:tc>
          <w:tcPr>
            <w:tcW w:w="1609" w:type="dxa"/>
            <w:tcBorders>
              <w:top w:val="single" w:sz="4" w:space="0" w:color="auto"/>
              <w:left w:val="single" w:sz="4" w:space="0" w:color="auto"/>
              <w:bottom w:val="single" w:sz="4" w:space="0" w:color="auto"/>
              <w:right w:val="single" w:sz="4" w:space="0" w:color="auto"/>
            </w:tcBorders>
            <w:shd w:val="clear" w:color="auto" w:fill="auto"/>
            <w:vAlign w:val="center"/>
          </w:tcPr>
          <w:p w14:paraId="49C5413F" w14:textId="77777777" w:rsidR="00F33291" w:rsidRPr="00931E52" w:rsidRDefault="00F33291" w:rsidP="00A2093D">
            <w:pPr>
              <w:pStyle w:val="af8"/>
              <w:ind w:left="-113" w:right="-157"/>
              <w:jc w:val="center"/>
              <w:rPr>
                <w:bCs/>
                <w:i/>
                <w:sz w:val="20"/>
                <w:szCs w:val="20"/>
              </w:rPr>
            </w:pPr>
            <w:r w:rsidRPr="00931E52">
              <w:rPr>
                <w:bCs/>
                <w:i/>
                <w:sz w:val="20"/>
                <w:szCs w:val="20"/>
              </w:rPr>
              <w:t>Иванов Иван Иванович</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14:paraId="2F64EA93" w14:textId="77777777" w:rsidR="00F33291" w:rsidRPr="00931E52" w:rsidRDefault="00F33291" w:rsidP="00A2093D">
            <w:pPr>
              <w:pStyle w:val="af8"/>
              <w:ind w:left="-113" w:right="-157"/>
              <w:jc w:val="center"/>
              <w:rPr>
                <w:i/>
                <w:sz w:val="20"/>
                <w:szCs w:val="20"/>
              </w:rPr>
            </w:pPr>
            <w:r w:rsidRPr="00931E52">
              <w:rPr>
                <w:i/>
                <w:sz w:val="20"/>
                <w:szCs w:val="20"/>
              </w:rPr>
              <w:t>инженер</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D87D754" w14:textId="77777777" w:rsidR="00F33291" w:rsidRPr="00931E52" w:rsidRDefault="00F33291" w:rsidP="00A2093D">
            <w:pPr>
              <w:pStyle w:val="af8"/>
              <w:ind w:left="-113" w:right="-157"/>
              <w:jc w:val="center"/>
              <w:rPr>
                <w:i/>
                <w:sz w:val="20"/>
                <w:szCs w:val="20"/>
              </w:rPr>
            </w:pPr>
            <w:r w:rsidRPr="00931E52">
              <w:rPr>
                <w:i/>
                <w:sz w:val="20"/>
                <w:szCs w:val="20"/>
              </w:rPr>
              <w:t>5</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6F5C87C1" w14:textId="77777777" w:rsidR="00F33291" w:rsidRPr="00931E52" w:rsidRDefault="00F33291" w:rsidP="00A2093D">
            <w:pPr>
              <w:pStyle w:val="af8"/>
              <w:ind w:left="-113" w:right="-157"/>
              <w:jc w:val="center"/>
              <w:rPr>
                <w:i/>
                <w:sz w:val="20"/>
                <w:szCs w:val="20"/>
              </w:rPr>
            </w:pPr>
            <w:r w:rsidRPr="00931E52">
              <w:rPr>
                <w:i/>
                <w:sz w:val="20"/>
                <w:szCs w:val="20"/>
              </w:rPr>
              <w:t>V</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BD0F9F0" w14:textId="77777777" w:rsidR="00F33291" w:rsidRPr="00931E52" w:rsidRDefault="00F33291" w:rsidP="00A2093D">
            <w:pPr>
              <w:pStyle w:val="af8"/>
              <w:ind w:left="-113" w:right="-157"/>
              <w:jc w:val="center"/>
              <w:rPr>
                <w:i/>
                <w:sz w:val="20"/>
                <w:szCs w:val="20"/>
              </w:rPr>
            </w:pPr>
            <w:r w:rsidRPr="00931E52">
              <w:rPr>
                <w:i/>
                <w:sz w:val="20"/>
                <w:szCs w:val="20"/>
              </w:rPr>
              <w:t>член бригады</w:t>
            </w:r>
          </w:p>
        </w:tc>
      </w:tr>
    </w:tbl>
    <w:p w14:paraId="5192C263" w14:textId="77777777" w:rsidR="00F33291" w:rsidRDefault="00F33291" w:rsidP="00F33291">
      <w:pPr>
        <w:ind w:right="-2"/>
        <w:jc w:val="right"/>
      </w:pPr>
    </w:p>
    <w:p w14:paraId="06382310" w14:textId="77777777" w:rsidR="00F33291" w:rsidRPr="00FB2198" w:rsidRDefault="00F33291" w:rsidP="00F33291">
      <w:pPr>
        <w:pStyle w:val="af8"/>
        <w:ind w:right="-2" w:firstLine="567"/>
        <w:jc w:val="both"/>
      </w:pPr>
      <w:r w:rsidRPr="00FB2198">
        <w:t>Указанный персонал не имеет медицинских противопоказаний к выполняемым видам работ, аттестован в соответствии с требованиями действующих Федеральных норм и правил в области промышленной безопасности, прошёл обучение и проверку знаний в том числе по охране труда, пожарной, промышленной и электробезопасности, правилам оказания первой доврачебной помощи, допущен к выполнению самостоятельной работы.</w:t>
      </w:r>
    </w:p>
    <w:p w14:paraId="32A5E126" w14:textId="77777777" w:rsidR="00F33291" w:rsidRDefault="00F33291" w:rsidP="00F33291">
      <w:pPr>
        <w:ind w:right="-2"/>
        <w:jc w:val="right"/>
      </w:pPr>
    </w:p>
    <w:p w14:paraId="20BB3B75" w14:textId="77777777" w:rsidR="00F33291" w:rsidRDefault="00F33291" w:rsidP="00F33291">
      <w:pPr>
        <w:ind w:right="-2"/>
        <w:jc w:val="right"/>
      </w:pPr>
    </w:p>
    <w:p w14:paraId="7D783B8E" w14:textId="77777777" w:rsidR="00F33291" w:rsidRDefault="00F33291" w:rsidP="004A149F">
      <w:pPr>
        <w:pStyle w:val="af8"/>
        <w:ind w:right="-2"/>
        <w:jc w:val="center"/>
      </w:pPr>
    </w:p>
    <w:p w14:paraId="3DD933E4" w14:textId="77777777" w:rsidR="000863CD" w:rsidRDefault="000863CD" w:rsidP="004A149F">
      <w:pPr>
        <w:pStyle w:val="af8"/>
        <w:ind w:right="-2"/>
        <w:jc w:val="center"/>
      </w:pPr>
    </w:p>
    <w:p w14:paraId="2498152D" w14:textId="77777777" w:rsidR="00F33291" w:rsidRDefault="00F33291" w:rsidP="004A149F">
      <w:pPr>
        <w:pStyle w:val="af8"/>
        <w:ind w:right="-2"/>
        <w:jc w:val="center"/>
      </w:pPr>
    </w:p>
    <w:p w14:paraId="79712B79" w14:textId="77777777" w:rsidR="00F33291" w:rsidRDefault="00F33291" w:rsidP="004A149F">
      <w:pPr>
        <w:pStyle w:val="af8"/>
        <w:ind w:right="-2"/>
        <w:jc w:val="center"/>
      </w:pPr>
    </w:p>
    <w:p w14:paraId="059DAFC8" w14:textId="77777777" w:rsidR="00F33291" w:rsidRDefault="00F33291" w:rsidP="004A149F">
      <w:pPr>
        <w:pStyle w:val="af8"/>
        <w:ind w:right="-2"/>
        <w:jc w:val="center"/>
      </w:pPr>
    </w:p>
    <w:p w14:paraId="0D6D31A6" w14:textId="77777777" w:rsidR="00F33291" w:rsidRDefault="00F33291" w:rsidP="004A149F">
      <w:pPr>
        <w:pStyle w:val="af8"/>
        <w:ind w:right="-2"/>
        <w:jc w:val="center"/>
      </w:pPr>
    </w:p>
    <w:p w14:paraId="3116644E" w14:textId="77777777" w:rsidR="00F33291" w:rsidRDefault="00F33291" w:rsidP="004A149F">
      <w:pPr>
        <w:pStyle w:val="af8"/>
        <w:ind w:right="-2"/>
        <w:jc w:val="center"/>
      </w:pPr>
    </w:p>
    <w:p w14:paraId="4312C440" w14:textId="77777777" w:rsidR="00F33291" w:rsidRDefault="00F33291" w:rsidP="004A149F">
      <w:pPr>
        <w:pStyle w:val="af8"/>
        <w:ind w:right="-2"/>
        <w:jc w:val="center"/>
      </w:pPr>
    </w:p>
    <w:p w14:paraId="41FFA2C4" w14:textId="77777777" w:rsidR="00F33291" w:rsidRDefault="00F33291" w:rsidP="004A149F">
      <w:pPr>
        <w:pStyle w:val="af8"/>
        <w:ind w:right="-2"/>
        <w:jc w:val="center"/>
      </w:pPr>
    </w:p>
    <w:p w14:paraId="0714190A" w14:textId="77777777" w:rsidR="00F33291" w:rsidRDefault="00F33291" w:rsidP="004A149F">
      <w:pPr>
        <w:pStyle w:val="af8"/>
        <w:ind w:right="-2"/>
        <w:jc w:val="center"/>
      </w:pPr>
    </w:p>
    <w:p w14:paraId="29115453" w14:textId="77777777" w:rsidR="00F33291" w:rsidRDefault="00F33291" w:rsidP="004A149F">
      <w:pPr>
        <w:pStyle w:val="af8"/>
        <w:ind w:right="-2"/>
        <w:jc w:val="center"/>
      </w:pPr>
    </w:p>
    <w:p w14:paraId="18DCB6C4" w14:textId="77777777" w:rsidR="00F33291" w:rsidRDefault="00F33291" w:rsidP="004A149F">
      <w:pPr>
        <w:pStyle w:val="af8"/>
        <w:ind w:right="-2"/>
        <w:jc w:val="center"/>
      </w:pPr>
    </w:p>
    <w:p w14:paraId="665C4309" w14:textId="77777777" w:rsidR="00F33291" w:rsidRDefault="00F33291" w:rsidP="004A149F">
      <w:pPr>
        <w:pStyle w:val="af8"/>
        <w:ind w:right="-2"/>
        <w:jc w:val="center"/>
      </w:pPr>
    </w:p>
    <w:p w14:paraId="7C849532" w14:textId="77777777" w:rsidR="00F33291" w:rsidRDefault="00F33291" w:rsidP="004A149F">
      <w:pPr>
        <w:pStyle w:val="af8"/>
        <w:ind w:right="-2"/>
        <w:jc w:val="center"/>
      </w:pPr>
    </w:p>
    <w:p w14:paraId="055C92B5" w14:textId="77777777" w:rsidR="00F33291" w:rsidRDefault="00F33291" w:rsidP="004A149F">
      <w:pPr>
        <w:pStyle w:val="af8"/>
        <w:ind w:right="-2"/>
        <w:jc w:val="center"/>
      </w:pPr>
    </w:p>
    <w:p w14:paraId="4B74E0D3" w14:textId="77777777" w:rsidR="00F33291" w:rsidRDefault="00F33291" w:rsidP="004A149F">
      <w:pPr>
        <w:pStyle w:val="af8"/>
        <w:ind w:right="-2"/>
        <w:jc w:val="center"/>
      </w:pPr>
    </w:p>
    <w:p w14:paraId="5DE1EBE5" w14:textId="77777777" w:rsidR="00F33291" w:rsidRDefault="00F33291" w:rsidP="004A149F">
      <w:pPr>
        <w:pStyle w:val="af8"/>
        <w:ind w:right="-2"/>
        <w:jc w:val="center"/>
      </w:pPr>
    </w:p>
    <w:p w14:paraId="3F23A9F3" w14:textId="77777777" w:rsidR="00F33291" w:rsidRDefault="00F33291" w:rsidP="004A149F">
      <w:pPr>
        <w:pStyle w:val="af8"/>
        <w:ind w:right="-2"/>
        <w:jc w:val="center"/>
      </w:pPr>
    </w:p>
    <w:p w14:paraId="563BAF7C" w14:textId="77777777" w:rsidR="00F33291" w:rsidRDefault="00F33291" w:rsidP="004A149F">
      <w:pPr>
        <w:pStyle w:val="af8"/>
        <w:ind w:right="-2"/>
        <w:jc w:val="center"/>
      </w:pPr>
    </w:p>
    <w:p w14:paraId="4AC80A94" w14:textId="77777777" w:rsidR="00F33291" w:rsidRDefault="00F33291" w:rsidP="004A149F">
      <w:pPr>
        <w:pStyle w:val="af8"/>
        <w:ind w:right="-2"/>
        <w:jc w:val="center"/>
      </w:pPr>
    </w:p>
    <w:p w14:paraId="774AA422" w14:textId="77777777" w:rsidR="00F33291" w:rsidRDefault="00F33291" w:rsidP="004A149F">
      <w:pPr>
        <w:pStyle w:val="af8"/>
        <w:ind w:right="-2"/>
        <w:jc w:val="center"/>
      </w:pPr>
    </w:p>
    <w:p w14:paraId="05879A6D" w14:textId="77777777" w:rsidR="00F33291" w:rsidRDefault="00F33291" w:rsidP="004A149F">
      <w:pPr>
        <w:pStyle w:val="af8"/>
        <w:ind w:right="-2"/>
        <w:jc w:val="center"/>
      </w:pPr>
    </w:p>
    <w:p w14:paraId="3E3BF4A1" w14:textId="77777777" w:rsidR="00F33291" w:rsidRDefault="00F33291" w:rsidP="004A149F">
      <w:pPr>
        <w:pStyle w:val="af8"/>
        <w:ind w:right="-2"/>
        <w:jc w:val="center"/>
      </w:pPr>
    </w:p>
    <w:p w14:paraId="1D24A4B3" w14:textId="77777777" w:rsidR="00F33291" w:rsidRDefault="00F33291" w:rsidP="004A149F">
      <w:pPr>
        <w:pStyle w:val="af8"/>
        <w:ind w:right="-2"/>
        <w:jc w:val="center"/>
      </w:pPr>
    </w:p>
    <w:p w14:paraId="21CF2332" w14:textId="77777777" w:rsidR="00F33291" w:rsidRDefault="00F33291" w:rsidP="004A149F">
      <w:pPr>
        <w:pStyle w:val="af8"/>
        <w:ind w:right="-2"/>
        <w:jc w:val="center"/>
      </w:pPr>
    </w:p>
    <w:p w14:paraId="22860989" w14:textId="77777777" w:rsidR="00F33291" w:rsidRDefault="00F33291" w:rsidP="004A149F">
      <w:pPr>
        <w:pStyle w:val="af8"/>
        <w:ind w:right="-2"/>
        <w:jc w:val="center"/>
      </w:pPr>
    </w:p>
    <w:p w14:paraId="0B28947B" w14:textId="77777777" w:rsidR="00F33291" w:rsidRDefault="00F33291" w:rsidP="004A149F">
      <w:pPr>
        <w:pStyle w:val="af8"/>
        <w:ind w:right="-2"/>
        <w:jc w:val="center"/>
      </w:pPr>
    </w:p>
    <w:p w14:paraId="2ED4DFA4" w14:textId="77777777" w:rsidR="00F33291" w:rsidRDefault="00F33291" w:rsidP="004A149F">
      <w:pPr>
        <w:pStyle w:val="af8"/>
        <w:ind w:right="-2"/>
        <w:jc w:val="center"/>
      </w:pPr>
    </w:p>
    <w:p w14:paraId="50A88AD8" w14:textId="585C281D" w:rsidR="00BE5FE0" w:rsidRDefault="00BE5FE0" w:rsidP="00BE5FE0">
      <w:pPr>
        <w:jc w:val="right"/>
      </w:pPr>
      <w:r>
        <w:t xml:space="preserve">Приложение № </w:t>
      </w:r>
      <w:r w:rsidR="00F33291">
        <w:t>4</w:t>
      </w:r>
      <w:r>
        <w:t xml:space="preserve"> </w:t>
      </w:r>
    </w:p>
    <w:p w14:paraId="6CE35237" w14:textId="77777777" w:rsidR="00BE5FE0" w:rsidRDefault="00BE5FE0" w:rsidP="00BE5FE0">
      <w:pPr>
        <w:jc w:val="right"/>
      </w:pPr>
      <w:r>
        <w:t xml:space="preserve">к Договору №_________________ </w:t>
      </w:r>
    </w:p>
    <w:p w14:paraId="67D5E856" w14:textId="6B042302" w:rsidR="00BE5FE0" w:rsidRPr="00F34047" w:rsidRDefault="00BE5FE0" w:rsidP="00BE5FE0">
      <w:pPr>
        <w:jc w:val="right"/>
      </w:pPr>
      <w:r>
        <w:t>от «_____» ____________ 20</w:t>
      </w:r>
      <w:r w:rsidR="000E6E63">
        <w:t>2</w:t>
      </w:r>
      <w:r w:rsidR="005B131A" w:rsidRPr="00F33291">
        <w:t>5</w:t>
      </w:r>
      <w:r>
        <w:t xml:space="preserve"> г.</w:t>
      </w:r>
    </w:p>
    <w:p w14:paraId="143F1BDD" w14:textId="77777777" w:rsidR="00BE5FE0" w:rsidRDefault="00BE5FE0" w:rsidP="00BE5FE0">
      <w:pPr>
        <w:pStyle w:val="af6"/>
        <w:jc w:val="right"/>
        <w:rPr>
          <w:b w:val="0"/>
        </w:rPr>
      </w:pPr>
    </w:p>
    <w:p w14:paraId="541CA0FC" w14:textId="77777777" w:rsidR="0036156B" w:rsidRPr="00312E2B" w:rsidRDefault="0036156B" w:rsidP="0036156B">
      <w:pPr>
        <w:tabs>
          <w:tab w:val="center" w:pos="4677"/>
          <w:tab w:val="right" w:pos="9355"/>
        </w:tabs>
        <w:jc w:val="center"/>
        <w:rPr>
          <w:b/>
        </w:rPr>
      </w:pPr>
      <w:r w:rsidRPr="00312E2B">
        <w:rPr>
          <w:b/>
        </w:rPr>
        <w:t>Форма по раскрытию информации в отношении всей цепочки собственников,</w:t>
      </w:r>
    </w:p>
    <w:p w14:paraId="6958CA1F" w14:textId="77777777" w:rsidR="0036156B" w:rsidRDefault="0036156B" w:rsidP="0036156B">
      <w:pPr>
        <w:tabs>
          <w:tab w:val="center" w:pos="4677"/>
          <w:tab w:val="right" w:pos="9355"/>
        </w:tabs>
        <w:jc w:val="center"/>
        <w:rPr>
          <w:b/>
        </w:rPr>
      </w:pPr>
      <w:r w:rsidRPr="00312E2B">
        <w:rPr>
          <w:b/>
        </w:rPr>
        <w:t>включая бенефициаров (в том числе, конечных)</w:t>
      </w:r>
    </w:p>
    <w:p w14:paraId="0E4EFAA8" w14:textId="19CB1CF1" w:rsidR="00BE5FE0" w:rsidRPr="0015202F" w:rsidRDefault="00BE5FE0" w:rsidP="00BE5FE0">
      <w:pPr>
        <w:tabs>
          <w:tab w:val="center" w:pos="4677"/>
          <w:tab w:val="right" w:pos="9355"/>
        </w:tabs>
        <w:spacing w:before="120"/>
        <w:jc w:val="right"/>
        <w:rPr>
          <w:b/>
          <w:lang w:eastAsia="en-US"/>
        </w:rPr>
      </w:pPr>
      <w:r>
        <w:rPr>
          <w:b/>
          <w:lang w:eastAsia="en-US"/>
        </w:rPr>
        <w:t xml:space="preserve"> </w:t>
      </w:r>
      <w:r w:rsidRPr="0015202F">
        <w:rPr>
          <w:b/>
          <w:lang w:eastAsia="en-US"/>
        </w:rPr>
        <w:t>«____» ___________ 20</w:t>
      </w:r>
      <w:r w:rsidR="000E6E63">
        <w:rPr>
          <w:b/>
          <w:lang w:eastAsia="en-US"/>
        </w:rPr>
        <w:t>2</w:t>
      </w:r>
      <w:r w:rsidR="005B131A">
        <w:rPr>
          <w:b/>
          <w:lang w:val="en-US" w:eastAsia="en-US"/>
        </w:rPr>
        <w:t>5</w:t>
      </w:r>
      <w:r w:rsidRPr="0015202F">
        <w:rPr>
          <w:b/>
          <w:lang w:eastAsia="en-US"/>
        </w:rPr>
        <w:t>г.</w:t>
      </w:r>
    </w:p>
    <w:p w14:paraId="06F2A805" w14:textId="77777777" w:rsidR="00BE5FE0" w:rsidRDefault="00BE5FE0" w:rsidP="00BE5FE0">
      <w:pPr>
        <w:rPr>
          <w:b/>
        </w:rPr>
      </w:pPr>
    </w:p>
    <w:tbl>
      <w:tblPr>
        <w:tblpPr w:leftFromText="180" w:rightFromText="180" w:vertAnchor="text" w:horzAnchor="margin" w:tblpY="83"/>
        <w:tblW w:w="10343" w:type="dxa"/>
        <w:tblLayout w:type="fixed"/>
        <w:tblLook w:val="00A0" w:firstRow="1" w:lastRow="0" w:firstColumn="1" w:lastColumn="0" w:noHBand="0" w:noVBand="0"/>
      </w:tblPr>
      <w:tblGrid>
        <w:gridCol w:w="392"/>
        <w:gridCol w:w="425"/>
        <w:gridCol w:w="425"/>
        <w:gridCol w:w="426"/>
        <w:gridCol w:w="425"/>
        <w:gridCol w:w="850"/>
        <w:gridCol w:w="1134"/>
        <w:gridCol w:w="426"/>
        <w:gridCol w:w="425"/>
        <w:gridCol w:w="425"/>
        <w:gridCol w:w="851"/>
        <w:gridCol w:w="708"/>
        <w:gridCol w:w="1418"/>
        <w:gridCol w:w="850"/>
        <w:gridCol w:w="1163"/>
      </w:tblGrid>
      <w:tr w:rsidR="00BE5FE0" w:rsidRPr="00A37071" w14:paraId="1394912D" w14:textId="77777777" w:rsidTr="005E7763">
        <w:trPr>
          <w:trHeight w:val="315"/>
        </w:trPr>
        <w:tc>
          <w:tcPr>
            <w:tcW w:w="39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26248902" w14:textId="77777777" w:rsidR="00BE5FE0" w:rsidRPr="00A37071" w:rsidRDefault="00BE5FE0" w:rsidP="00BE5FE0">
            <w:pPr>
              <w:ind w:left="113" w:right="113"/>
              <w:jc w:val="center"/>
              <w:rPr>
                <w:color w:val="000000"/>
                <w:sz w:val="16"/>
                <w:szCs w:val="16"/>
              </w:rPr>
            </w:pPr>
            <w:r w:rsidRPr="00A37071">
              <w:rPr>
                <w:color w:val="000000"/>
                <w:sz w:val="16"/>
                <w:szCs w:val="16"/>
              </w:rPr>
              <w:t>№ п/п</w:t>
            </w:r>
          </w:p>
        </w:tc>
        <w:tc>
          <w:tcPr>
            <w:tcW w:w="3685" w:type="dxa"/>
            <w:gridSpan w:val="6"/>
            <w:tcBorders>
              <w:top w:val="single" w:sz="4" w:space="0" w:color="auto"/>
              <w:left w:val="nil"/>
              <w:bottom w:val="single" w:sz="4" w:space="0" w:color="auto"/>
              <w:right w:val="single" w:sz="4" w:space="0" w:color="auto"/>
            </w:tcBorders>
            <w:shd w:val="clear" w:color="auto" w:fill="auto"/>
            <w:vAlign w:val="bottom"/>
          </w:tcPr>
          <w:p w14:paraId="62A8C640" w14:textId="77777777" w:rsidR="00BE5FE0" w:rsidRPr="00A37071" w:rsidRDefault="00BE5FE0" w:rsidP="00BE5FE0">
            <w:pPr>
              <w:jc w:val="center"/>
              <w:rPr>
                <w:color w:val="000000"/>
                <w:sz w:val="16"/>
                <w:szCs w:val="16"/>
              </w:rPr>
            </w:pPr>
            <w:r w:rsidRPr="00A37071">
              <w:rPr>
                <w:color w:val="000000"/>
                <w:sz w:val="16"/>
                <w:szCs w:val="16"/>
              </w:rPr>
              <w:t>Наименование контрагента (ИНН, вид деятельности)</w:t>
            </w:r>
          </w:p>
        </w:tc>
        <w:tc>
          <w:tcPr>
            <w:tcW w:w="6266" w:type="dxa"/>
            <w:gridSpan w:val="8"/>
            <w:tcBorders>
              <w:top w:val="single" w:sz="4" w:space="0" w:color="auto"/>
              <w:left w:val="nil"/>
              <w:bottom w:val="single" w:sz="4" w:space="0" w:color="auto"/>
              <w:right w:val="single" w:sz="4" w:space="0" w:color="auto"/>
            </w:tcBorders>
            <w:shd w:val="clear" w:color="auto" w:fill="auto"/>
            <w:vAlign w:val="bottom"/>
          </w:tcPr>
          <w:p w14:paraId="7FCA6BC0" w14:textId="77777777" w:rsidR="00BE5FE0" w:rsidRPr="0036156B" w:rsidRDefault="0036156B" w:rsidP="0036156B">
            <w:pPr>
              <w:jc w:val="center"/>
              <w:rPr>
                <w:color w:val="000000"/>
                <w:sz w:val="16"/>
                <w:szCs w:val="16"/>
              </w:rPr>
            </w:pPr>
            <w:r w:rsidRPr="0036156B">
              <w:rPr>
                <w:sz w:val="16"/>
                <w:szCs w:val="16"/>
              </w:rPr>
              <w:t xml:space="preserve"> Информация в отношении всей цепочки собственников, включая бенефициаров (в том числе конечных)</w:t>
            </w:r>
          </w:p>
        </w:tc>
      </w:tr>
      <w:tr w:rsidR="00BE5FE0" w:rsidRPr="00A37071" w14:paraId="77B105F3" w14:textId="77777777" w:rsidTr="005E7763">
        <w:trPr>
          <w:cantSplit/>
          <w:trHeight w:val="1575"/>
        </w:trPr>
        <w:tc>
          <w:tcPr>
            <w:tcW w:w="39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5921888" w14:textId="77777777" w:rsidR="00BE5FE0" w:rsidRPr="00A37071" w:rsidRDefault="00BE5FE0" w:rsidP="00BE5FE0">
            <w:pPr>
              <w:rPr>
                <w:color w:val="000000"/>
                <w:sz w:val="16"/>
                <w:szCs w:val="16"/>
              </w:rPr>
            </w:pPr>
          </w:p>
        </w:tc>
        <w:tc>
          <w:tcPr>
            <w:tcW w:w="425" w:type="dxa"/>
            <w:tcBorders>
              <w:top w:val="nil"/>
              <w:left w:val="nil"/>
              <w:bottom w:val="single" w:sz="4" w:space="0" w:color="auto"/>
              <w:right w:val="single" w:sz="4" w:space="0" w:color="auto"/>
            </w:tcBorders>
            <w:shd w:val="clear" w:color="auto" w:fill="auto"/>
            <w:textDirection w:val="btLr"/>
            <w:vAlign w:val="center"/>
          </w:tcPr>
          <w:p w14:paraId="10C3E131" w14:textId="77777777" w:rsidR="00BE5FE0" w:rsidRPr="00A37071" w:rsidRDefault="00BE5FE0" w:rsidP="00BE5FE0">
            <w:pPr>
              <w:ind w:left="113" w:right="113"/>
              <w:jc w:val="center"/>
              <w:rPr>
                <w:color w:val="000000"/>
                <w:sz w:val="16"/>
                <w:szCs w:val="16"/>
              </w:rPr>
            </w:pPr>
            <w:r w:rsidRPr="00A37071">
              <w:rPr>
                <w:color w:val="000000"/>
                <w:sz w:val="16"/>
                <w:szCs w:val="16"/>
              </w:rPr>
              <w:t>ИНН</w:t>
            </w:r>
          </w:p>
        </w:tc>
        <w:tc>
          <w:tcPr>
            <w:tcW w:w="425" w:type="dxa"/>
            <w:tcBorders>
              <w:top w:val="nil"/>
              <w:left w:val="nil"/>
              <w:bottom w:val="single" w:sz="4" w:space="0" w:color="auto"/>
              <w:right w:val="single" w:sz="4" w:space="0" w:color="auto"/>
            </w:tcBorders>
            <w:shd w:val="clear" w:color="auto" w:fill="auto"/>
            <w:textDirection w:val="btLr"/>
            <w:vAlign w:val="center"/>
          </w:tcPr>
          <w:p w14:paraId="45A2C8BA" w14:textId="77777777" w:rsidR="00BE5FE0" w:rsidRPr="00A37071" w:rsidRDefault="00BE5FE0" w:rsidP="00BE5FE0">
            <w:pPr>
              <w:ind w:left="113" w:right="113"/>
              <w:jc w:val="center"/>
              <w:rPr>
                <w:color w:val="000000"/>
                <w:sz w:val="16"/>
                <w:szCs w:val="16"/>
              </w:rPr>
            </w:pPr>
            <w:r w:rsidRPr="00A37071">
              <w:rPr>
                <w:color w:val="000000"/>
                <w:sz w:val="16"/>
                <w:szCs w:val="16"/>
              </w:rPr>
              <w:t>ОГРН</w:t>
            </w:r>
          </w:p>
        </w:tc>
        <w:tc>
          <w:tcPr>
            <w:tcW w:w="426" w:type="dxa"/>
            <w:tcBorders>
              <w:top w:val="nil"/>
              <w:left w:val="nil"/>
              <w:bottom w:val="single" w:sz="4" w:space="0" w:color="auto"/>
              <w:right w:val="single" w:sz="4" w:space="0" w:color="auto"/>
            </w:tcBorders>
            <w:shd w:val="clear" w:color="auto" w:fill="auto"/>
            <w:textDirection w:val="btLr"/>
            <w:vAlign w:val="center"/>
          </w:tcPr>
          <w:p w14:paraId="10FB5CB1" w14:textId="77777777" w:rsidR="00BE5FE0" w:rsidRPr="00A37071" w:rsidRDefault="00BE5FE0" w:rsidP="00BE5FE0">
            <w:pPr>
              <w:ind w:left="113" w:right="113"/>
              <w:jc w:val="center"/>
              <w:rPr>
                <w:color w:val="000000"/>
                <w:sz w:val="16"/>
                <w:szCs w:val="16"/>
              </w:rPr>
            </w:pPr>
            <w:r w:rsidRPr="00A37071">
              <w:rPr>
                <w:color w:val="000000"/>
                <w:sz w:val="16"/>
                <w:szCs w:val="16"/>
              </w:rPr>
              <w:t>Наименование краткое</w:t>
            </w:r>
          </w:p>
        </w:tc>
        <w:tc>
          <w:tcPr>
            <w:tcW w:w="425" w:type="dxa"/>
            <w:tcBorders>
              <w:top w:val="nil"/>
              <w:left w:val="nil"/>
              <w:bottom w:val="single" w:sz="4" w:space="0" w:color="auto"/>
              <w:right w:val="single" w:sz="4" w:space="0" w:color="auto"/>
            </w:tcBorders>
            <w:shd w:val="clear" w:color="auto" w:fill="auto"/>
            <w:textDirection w:val="btLr"/>
            <w:vAlign w:val="center"/>
          </w:tcPr>
          <w:p w14:paraId="161FB2F7" w14:textId="77777777" w:rsidR="00BE5FE0" w:rsidRPr="00A37071" w:rsidRDefault="00BE5FE0" w:rsidP="00BE5FE0">
            <w:pPr>
              <w:ind w:left="113" w:right="113"/>
              <w:jc w:val="center"/>
              <w:rPr>
                <w:color w:val="000000"/>
                <w:sz w:val="16"/>
                <w:szCs w:val="16"/>
              </w:rPr>
            </w:pPr>
            <w:r w:rsidRPr="00A37071">
              <w:rPr>
                <w:color w:val="000000"/>
                <w:sz w:val="16"/>
                <w:szCs w:val="16"/>
              </w:rPr>
              <w:t>Код ОКВЭД</w:t>
            </w:r>
          </w:p>
        </w:tc>
        <w:tc>
          <w:tcPr>
            <w:tcW w:w="850" w:type="dxa"/>
            <w:tcBorders>
              <w:top w:val="nil"/>
              <w:left w:val="nil"/>
              <w:bottom w:val="single" w:sz="4" w:space="0" w:color="auto"/>
              <w:right w:val="single" w:sz="4" w:space="0" w:color="auto"/>
            </w:tcBorders>
            <w:shd w:val="clear" w:color="auto" w:fill="auto"/>
            <w:textDirection w:val="btLr"/>
            <w:vAlign w:val="center"/>
          </w:tcPr>
          <w:p w14:paraId="59217E34" w14:textId="77777777" w:rsidR="00BE5FE0" w:rsidRPr="00A37071" w:rsidRDefault="00BE5FE0" w:rsidP="00BE5FE0">
            <w:pPr>
              <w:ind w:left="113" w:right="113"/>
              <w:jc w:val="center"/>
              <w:rPr>
                <w:color w:val="000000"/>
                <w:sz w:val="16"/>
                <w:szCs w:val="16"/>
              </w:rPr>
            </w:pPr>
            <w:r w:rsidRPr="00A37071">
              <w:rPr>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auto"/>
            <w:textDirection w:val="btLr"/>
            <w:vAlign w:val="center"/>
          </w:tcPr>
          <w:p w14:paraId="74F36DE0" w14:textId="77777777" w:rsidR="00BE5FE0" w:rsidRPr="00A37071" w:rsidRDefault="00BE5FE0" w:rsidP="00BE5FE0">
            <w:pPr>
              <w:ind w:left="113" w:right="113"/>
              <w:jc w:val="center"/>
              <w:rPr>
                <w:color w:val="000000"/>
                <w:sz w:val="16"/>
                <w:szCs w:val="16"/>
              </w:rPr>
            </w:pPr>
            <w:r w:rsidRPr="00A37071">
              <w:rPr>
                <w:color w:val="000000"/>
                <w:sz w:val="16"/>
                <w:szCs w:val="16"/>
              </w:rPr>
              <w:t>Серия и номер документа удостоверяющего личность руководителя</w:t>
            </w:r>
          </w:p>
        </w:tc>
        <w:tc>
          <w:tcPr>
            <w:tcW w:w="426" w:type="dxa"/>
            <w:tcBorders>
              <w:top w:val="nil"/>
              <w:left w:val="nil"/>
              <w:bottom w:val="single" w:sz="4" w:space="0" w:color="auto"/>
              <w:right w:val="single" w:sz="4" w:space="0" w:color="auto"/>
            </w:tcBorders>
            <w:shd w:val="clear" w:color="auto" w:fill="auto"/>
            <w:textDirection w:val="btLr"/>
            <w:vAlign w:val="center"/>
          </w:tcPr>
          <w:p w14:paraId="39CB142D" w14:textId="77777777" w:rsidR="00BE5FE0" w:rsidRPr="00A37071" w:rsidRDefault="00BE5FE0" w:rsidP="00BE5FE0">
            <w:pPr>
              <w:ind w:left="113" w:right="113"/>
              <w:jc w:val="center"/>
              <w:rPr>
                <w:color w:val="000000"/>
                <w:sz w:val="16"/>
                <w:szCs w:val="16"/>
              </w:rPr>
            </w:pPr>
            <w:r w:rsidRPr="00A37071">
              <w:rPr>
                <w:color w:val="000000"/>
                <w:sz w:val="16"/>
                <w:szCs w:val="16"/>
              </w:rPr>
              <w:t>№</w:t>
            </w:r>
          </w:p>
        </w:tc>
        <w:tc>
          <w:tcPr>
            <w:tcW w:w="425" w:type="dxa"/>
            <w:tcBorders>
              <w:top w:val="nil"/>
              <w:left w:val="nil"/>
              <w:bottom w:val="single" w:sz="4" w:space="0" w:color="auto"/>
              <w:right w:val="single" w:sz="4" w:space="0" w:color="auto"/>
            </w:tcBorders>
            <w:shd w:val="clear" w:color="auto" w:fill="auto"/>
            <w:textDirection w:val="btLr"/>
            <w:vAlign w:val="center"/>
          </w:tcPr>
          <w:p w14:paraId="3ED1C81B" w14:textId="77777777" w:rsidR="00BE5FE0" w:rsidRPr="00A37071" w:rsidRDefault="00BE5FE0" w:rsidP="00BE5FE0">
            <w:pPr>
              <w:ind w:left="113" w:right="113"/>
              <w:jc w:val="center"/>
              <w:rPr>
                <w:color w:val="000000"/>
                <w:sz w:val="16"/>
                <w:szCs w:val="16"/>
              </w:rPr>
            </w:pPr>
            <w:r w:rsidRPr="00A37071">
              <w:rPr>
                <w:color w:val="000000"/>
                <w:sz w:val="16"/>
                <w:szCs w:val="16"/>
              </w:rPr>
              <w:t>ИНН</w:t>
            </w:r>
          </w:p>
        </w:tc>
        <w:tc>
          <w:tcPr>
            <w:tcW w:w="425" w:type="dxa"/>
            <w:tcBorders>
              <w:top w:val="nil"/>
              <w:left w:val="nil"/>
              <w:bottom w:val="single" w:sz="4" w:space="0" w:color="auto"/>
              <w:right w:val="single" w:sz="4" w:space="0" w:color="auto"/>
            </w:tcBorders>
            <w:shd w:val="clear" w:color="auto" w:fill="auto"/>
            <w:textDirection w:val="btLr"/>
            <w:vAlign w:val="center"/>
          </w:tcPr>
          <w:p w14:paraId="10F691C6" w14:textId="77777777" w:rsidR="00BE5FE0" w:rsidRPr="00A37071" w:rsidRDefault="00BE5FE0" w:rsidP="00BE5FE0">
            <w:pPr>
              <w:ind w:left="113" w:right="113"/>
              <w:jc w:val="center"/>
              <w:rPr>
                <w:color w:val="000000"/>
                <w:sz w:val="16"/>
                <w:szCs w:val="16"/>
              </w:rPr>
            </w:pPr>
            <w:r w:rsidRPr="00A37071">
              <w:rPr>
                <w:color w:val="000000"/>
                <w:sz w:val="16"/>
                <w:szCs w:val="16"/>
              </w:rPr>
              <w:t>ОГРН</w:t>
            </w:r>
          </w:p>
        </w:tc>
        <w:tc>
          <w:tcPr>
            <w:tcW w:w="851" w:type="dxa"/>
            <w:tcBorders>
              <w:top w:val="nil"/>
              <w:left w:val="nil"/>
              <w:bottom w:val="single" w:sz="4" w:space="0" w:color="auto"/>
              <w:right w:val="single" w:sz="4" w:space="0" w:color="auto"/>
            </w:tcBorders>
            <w:shd w:val="clear" w:color="auto" w:fill="auto"/>
            <w:textDirection w:val="btLr"/>
            <w:vAlign w:val="center"/>
          </w:tcPr>
          <w:p w14:paraId="5E4303DD" w14:textId="77777777" w:rsidR="00BE5FE0" w:rsidRPr="00A37071" w:rsidRDefault="00BE5FE0" w:rsidP="00BE5FE0">
            <w:pPr>
              <w:ind w:left="113" w:right="113"/>
              <w:jc w:val="center"/>
              <w:rPr>
                <w:color w:val="000000"/>
                <w:sz w:val="16"/>
                <w:szCs w:val="16"/>
              </w:rPr>
            </w:pPr>
            <w:r w:rsidRPr="00A37071">
              <w:rPr>
                <w:color w:val="000000"/>
                <w:sz w:val="16"/>
                <w:szCs w:val="16"/>
              </w:rPr>
              <w:t>Наименование / ФИО</w:t>
            </w:r>
          </w:p>
        </w:tc>
        <w:tc>
          <w:tcPr>
            <w:tcW w:w="708" w:type="dxa"/>
            <w:tcBorders>
              <w:top w:val="nil"/>
              <w:left w:val="nil"/>
              <w:bottom w:val="single" w:sz="4" w:space="0" w:color="auto"/>
              <w:right w:val="single" w:sz="4" w:space="0" w:color="auto"/>
            </w:tcBorders>
            <w:shd w:val="clear" w:color="auto" w:fill="auto"/>
            <w:textDirection w:val="btLr"/>
            <w:vAlign w:val="center"/>
          </w:tcPr>
          <w:p w14:paraId="4BF81232" w14:textId="77777777" w:rsidR="00BE5FE0" w:rsidRPr="00A37071" w:rsidRDefault="00BE5FE0" w:rsidP="00BE5FE0">
            <w:pPr>
              <w:ind w:left="113" w:right="113"/>
              <w:jc w:val="center"/>
              <w:rPr>
                <w:color w:val="000000"/>
                <w:sz w:val="16"/>
                <w:szCs w:val="16"/>
              </w:rPr>
            </w:pPr>
            <w:r w:rsidRPr="00A37071">
              <w:rPr>
                <w:color w:val="000000"/>
                <w:sz w:val="16"/>
                <w:szCs w:val="16"/>
              </w:rPr>
              <w:t>Адрес регистра ции</w:t>
            </w:r>
          </w:p>
        </w:tc>
        <w:tc>
          <w:tcPr>
            <w:tcW w:w="1418" w:type="dxa"/>
            <w:tcBorders>
              <w:top w:val="nil"/>
              <w:left w:val="nil"/>
              <w:bottom w:val="single" w:sz="4" w:space="0" w:color="auto"/>
              <w:right w:val="single" w:sz="4" w:space="0" w:color="auto"/>
            </w:tcBorders>
            <w:shd w:val="clear" w:color="auto" w:fill="auto"/>
            <w:textDirection w:val="btLr"/>
            <w:vAlign w:val="center"/>
          </w:tcPr>
          <w:p w14:paraId="06DEEB00" w14:textId="77777777" w:rsidR="00BE5FE0" w:rsidRPr="00A37071" w:rsidRDefault="00BE5FE0" w:rsidP="00BE5FE0">
            <w:pPr>
              <w:ind w:left="113" w:right="113"/>
              <w:jc w:val="center"/>
              <w:rPr>
                <w:color w:val="000000"/>
                <w:sz w:val="16"/>
                <w:szCs w:val="16"/>
              </w:rPr>
            </w:pPr>
            <w:r w:rsidRPr="00A37071">
              <w:rPr>
                <w:color w:val="000000"/>
                <w:sz w:val="16"/>
                <w:szCs w:val="16"/>
              </w:rPr>
              <w:t>Серия и номер документа удостоверяющего личность руководителя (для физических лиц)</w:t>
            </w:r>
          </w:p>
        </w:tc>
        <w:tc>
          <w:tcPr>
            <w:tcW w:w="850" w:type="dxa"/>
            <w:tcBorders>
              <w:top w:val="nil"/>
              <w:left w:val="nil"/>
              <w:bottom w:val="single" w:sz="4" w:space="0" w:color="auto"/>
              <w:right w:val="single" w:sz="4" w:space="0" w:color="auto"/>
            </w:tcBorders>
            <w:shd w:val="clear" w:color="auto" w:fill="auto"/>
            <w:textDirection w:val="btLr"/>
            <w:vAlign w:val="center"/>
          </w:tcPr>
          <w:p w14:paraId="30EA0284" w14:textId="77777777" w:rsidR="00BE5FE0" w:rsidRPr="00A37071" w:rsidRDefault="00BE5FE0" w:rsidP="00BE5FE0">
            <w:pPr>
              <w:ind w:left="113" w:right="113"/>
              <w:jc w:val="center"/>
              <w:rPr>
                <w:color w:val="000000"/>
                <w:sz w:val="16"/>
                <w:szCs w:val="16"/>
              </w:rPr>
            </w:pPr>
            <w:r w:rsidRPr="00A37071">
              <w:rPr>
                <w:color w:val="000000"/>
                <w:sz w:val="16"/>
                <w:szCs w:val="16"/>
              </w:rPr>
              <w:t>Руководитель/участник/бенефициар</w:t>
            </w:r>
          </w:p>
        </w:tc>
        <w:tc>
          <w:tcPr>
            <w:tcW w:w="1163" w:type="dxa"/>
            <w:tcBorders>
              <w:top w:val="nil"/>
              <w:left w:val="nil"/>
              <w:bottom w:val="single" w:sz="4" w:space="0" w:color="auto"/>
              <w:right w:val="single" w:sz="4" w:space="0" w:color="auto"/>
            </w:tcBorders>
            <w:shd w:val="clear" w:color="auto" w:fill="auto"/>
            <w:textDirection w:val="btLr"/>
            <w:vAlign w:val="center"/>
          </w:tcPr>
          <w:p w14:paraId="1C6F5F8B" w14:textId="77777777" w:rsidR="00BE5FE0" w:rsidRPr="00A37071" w:rsidRDefault="00BE5FE0" w:rsidP="00BE5FE0">
            <w:pPr>
              <w:ind w:left="113" w:right="113"/>
              <w:jc w:val="center"/>
              <w:rPr>
                <w:color w:val="000000"/>
                <w:sz w:val="16"/>
                <w:szCs w:val="16"/>
              </w:rPr>
            </w:pPr>
            <w:r w:rsidRPr="00A37071">
              <w:rPr>
                <w:color w:val="000000"/>
                <w:sz w:val="16"/>
                <w:szCs w:val="16"/>
              </w:rPr>
              <w:t>Информация о подтверждающих документов (наименование, номера и тд)</w:t>
            </w:r>
          </w:p>
        </w:tc>
      </w:tr>
      <w:tr w:rsidR="00BE5FE0" w:rsidRPr="00A37071" w14:paraId="0DF748CA" w14:textId="77777777" w:rsidTr="005E7763">
        <w:trPr>
          <w:trHeight w:val="315"/>
        </w:trPr>
        <w:tc>
          <w:tcPr>
            <w:tcW w:w="392" w:type="dxa"/>
            <w:tcBorders>
              <w:top w:val="nil"/>
              <w:left w:val="single" w:sz="4" w:space="0" w:color="auto"/>
              <w:bottom w:val="single" w:sz="4" w:space="0" w:color="auto"/>
              <w:right w:val="single" w:sz="4" w:space="0" w:color="auto"/>
            </w:tcBorders>
            <w:shd w:val="clear" w:color="auto" w:fill="auto"/>
            <w:vAlign w:val="center"/>
          </w:tcPr>
          <w:p w14:paraId="5D3E2CCB" w14:textId="77777777" w:rsidR="00BE5FE0" w:rsidRPr="00A37071" w:rsidRDefault="00BE5FE0" w:rsidP="00BE5FE0">
            <w:pPr>
              <w:jc w:val="center"/>
              <w:rPr>
                <w:i/>
                <w:color w:val="000000"/>
                <w:sz w:val="16"/>
                <w:szCs w:val="16"/>
              </w:rPr>
            </w:pPr>
            <w:r w:rsidRPr="00A37071">
              <w:rPr>
                <w:i/>
                <w:color w:val="000000"/>
                <w:sz w:val="16"/>
                <w:szCs w:val="16"/>
              </w:rPr>
              <w:t>1</w:t>
            </w:r>
          </w:p>
        </w:tc>
        <w:tc>
          <w:tcPr>
            <w:tcW w:w="425" w:type="dxa"/>
            <w:tcBorders>
              <w:top w:val="nil"/>
              <w:left w:val="nil"/>
              <w:bottom w:val="single" w:sz="4" w:space="0" w:color="auto"/>
              <w:right w:val="single" w:sz="4" w:space="0" w:color="auto"/>
            </w:tcBorders>
            <w:shd w:val="clear" w:color="auto" w:fill="auto"/>
            <w:vAlign w:val="center"/>
          </w:tcPr>
          <w:p w14:paraId="354948C7" w14:textId="77777777" w:rsidR="00BE5FE0" w:rsidRPr="00A37071" w:rsidRDefault="00BE5FE0" w:rsidP="00BE5FE0">
            <w:pPr>
              <w:jc w:val="center"/>
              <w:rPr>
                <w:i/>
                <w:color w:val="000000"/>
                <w:sz w:val="16"/>
                <w:szCs w:val="16"/>
              </w:rPr>
            </w:pPr>
            <w:r w:rsidRPr="00A37071">
              <w:rPr>
                <w:i/>
                <w:color w:val="000000"/>
                <w:sz w:val="16"/>
                <w:szCs w:val="16"/>
              </w:rPr>
              <w:t>2</w:t>
            </w:r>
          </w:p>
        </w:tc>
        <w:tc>
          <w:tcPr>
            <w:tcW w:w="425" w:type="dxa"/>
            <w:tcBorders>
              <w:top w:val="nil"/>
              <w:left w:val="nil"/>
              <w:bottom w:val="single" w:sz="4" w:space="0" w:color="auto"/>
              <w:right w:val="single" w:sz="4" w:space="0" w:color="auto"/>
            </w:tcBorders>
            <w:shd w:val="clear" w:color="auto" w:fill="auto"/>
            <w:vAlign w:val="center"/>
          </w:tcPr>
          <w:p w14:paraId="5779DCBF" w14:textId="77777777" w:rsidR="00BE5FE0" w:rsidRPr="00A37071" w:rsidRDefault="00BE5FE0" w:rsidP="00BE5FE0">
            <w:pPr>
              <w:jc w:val="center"/>
              <w:rPr>
                <w:i/>
                <w:color w:val="000000"/>
                <w:sz w:val="16"/>
                <w:szCs w:val="16"/>
              </w:rPr>
            </w:pPr>
            <w:r w:rsidRPr="00A37071">
              <w:rPr>
                <w:i/>
                <w:color w:val="000000"/>
                <w:sz w:val="16"/>
                <w:szCs w:val="16"/>
              </w:rPr>
              <w:t>3</w:t>
            </w:r>
          </w:p>
        </w:tc>
        <w:tc>
          <w:tcPr>
            <w:tcW w:w="426" w:type="dxa"/>
            <w:tcBorders>
              <w:top w:val="nil"/>
              <w:left w:val="nil"/>
              <w:bottom w:val="single" w:sz="4" w:space="0" w:color="auto"/>
              <w:right w:val="single" w:sz="4" w:space="0" w:color="auto"/>
            </w:tcBorders>
            <w:shd w:val="clear" w:color="auto" w:fill="auto"/>
            <w:vAlign w:val="center"/>
          </w:tcPr>
          <w:p w14:paraId="79167F26" w14:textId="77777777" w:rsidR="00BE5FE0" w:rsidRPr="00A37071" w:rsidRDefault="00BE5FE0" w:rsidP="00BE5FE0">
            <w:pPr>
              <w:jc w:val="center"/>
              <w:rPr>
                <w:i/>
                <w:color w:val="000000"/>
                <w:sz w:val="16"/>
                <w:szCs w:val="16"/>
              </w:rPr>
            </w:pPr>
            <w:r w:rsidRPr="00A37071">
              <w:rPr>
                <w:i/>
                <w:color w:val="000000"/>
                <w:sz w:val="16"/>
                <w:szCs w:val="16"/>
              </w:rPr>
              <w:t>4</w:t>
            </w:r>
          </w:p>
        </w:tc>
        <w:tc>
          <w:tcPr>
            <w:tcW w:w="425" w:type="dxa"/>
            <w:tcBorders>
              <w:top w:val="nil"/>
              <w:left w:val="nil"/>
              <w:bottom w:val="single" w:sz="4" w:space="0" w:color="auto"/>
              <w:right w:val="single" w:sz="4" w:space="0" w:color="auto"/>
            </w:tcBorders>
            <w:shd w:val="clear" w:color="auto" w:fill="auto"/>
            <w:vAlign w:val="center"/>
          </w:tcPr>
          <w:p w14:paraId="6F18C6FE" w14:textId="77777777" w:rsidR="00BE5FE0" w:rsidRPr="00A37071" w:rsidRDefault="00BE5FE0" w:rsidP="00BE5FE0">
            <w:pPr>
              <w:jc w:val="center"/>
              <w:rPr>
                <w:i/>
                <w:color w:val="000000"/>
                <w:sz w:val="16"/>
                <w:szCs w:val="16"/>
              </w:rPr>
            </w:pPr>
            <w:r w:rsidRPr="00A37071">
              <w:rPr>
                <w:i/>
                <w:color w:val="000000"/>
                <w:sz w:val="16"/>
                <w:szCs w:val="16"/>
              </w:rPr>
              <w:t>5</w:t>
            </w:r>
          </w:p>
        </w:tc>
        <w:tc>
          <w:tcPr>
            <w:tcW w:w="850" w:type="dxa"/>
            <w:tcBorders>
              <w:top w:val="nil"/>
              <w:left w:val="nil"/>
              <w:bottom w:val="single" w:sz="4" w:space="0" w:color="auto"/>
              <w:right w:val="single" w:sz="4" w:space="0" w:color="auto"/>
            </w:tcBorders>
            <w:shd w:val="clear" w:color="auto" w:fill="auto"/>
            <w:vAlign w:val="center"/>
          </w:tcPr>
          <w:p w14:paraId="2496F796" w14:textId="77777777" w:rsidR="00BE5FE0" w:rsidRPr="00A37071" w:rsidRDefault="00BE5FE0" w:rsidP="00BE5FE0">
            <w:pPr>
              <w:jc w:val="center"/>
              <w:rPr>
                <w:i/>
                <w:color w:val="000000"/>
                <w:sz w:val="16"/>
                <w:szCs w:val="16"/>
              </w:rPr>
            </w:pPr>
            <w:r w:rsidRPr="00A37071">
              <w:rPr>
                <w:i/>
                <w:color w:val="000000"/>
                <w:sz w:val="16"/>
                <w:szCs w:val="16"/>
              </w:rPr>
              <w:t>6</w:t>
            </w:r>
          </w:p>
        </w:tc>
        <w:tc>
          <w:tcPr>
            <w:tcW w:w="1134" w:type="dxa"/>
            <w:tcBorders>
              <w:top w:val="nil"/>
              <w:left w:val="nil"/>
              <w:bottom w:val="single" w:sz="4" w:space="0" w:color="auto"/>
              <w:right w:val="single" w:sz="4" w:space="0" w:color="auto"/>
            </w:tcBorders>
            <w:shd w:val="clear" w:color="auto" w:fill="auto"/>
            <w:vAlign w:val="center"/>
          </w:tcPr>
          <w:p w14:paraId="4EA4EBF7" w14:textId="77777777" w:rsidR="00BE5FE0" w:rsidRPr="00A37071" w:rsidRDefault="00BE5FE0" w:rsidP="00BE5FE0">
            <w:pPr>
              <w:jc w:val="center"/>
              <w:rPr>
                <w:i/>
                <w:color w:val="000000"/>
                <w:sz w:val="16"/>
                <w:szCs w:val="16"/>
              </w:rPr>
            </w:pPr>
            <w:r w:rsidRPr="00A37071">
              <w:rPr>
                <w:i/>
                <w:color w:val="000000"/>
                <w:sz w:val="16"/>
                <w:szCs w:val="16"/>
              </w:rPr>
              <w:t>7</w:t>
            </w:r>
          </w:p>
        </w:tc>
        <w:tc>
          <w:tcPr>
            <w:tcW w:w="426" w:type="dxa"/>
            <w:tcBorders>
              <w:top w:val="nil"/>
              <w:left w:val="nil"/>
              <w:bottom w:val="single" w:sz="4" w:space="0" w:color="auto"/>
              <w:right w:val="single" w:sz="4" w:space="0" w:color="auto"/>
            </w:tcBorders>
            <w:shd w:val="clear" w:color="auto" w:fill="auto"/>
            <w:vAlign w:val="center"/>
          </w:tcPr>
          <w:p w14:paraId="27FD3E98" w14:textId="77777777" w:rsidR="00BE5FE0" w:rsidRPr="00A37071" w:rsidRDefault="00BE5FE0" w:rsidP="00BE5FE0">
            <w:pPr>
              <w:jc w:val="center"/>
              <w:rPr>
                <w:i/>
                <w:color w:val="000000"/>
                <w:sz w:val="16"/>
                <w:szCs w:val="16"/>
              </w:rPr>
            </w:pPr>
            <w:r w:rsidRPr="00A37071">
              <w:rPr>
                <w:i/>
                <w:color w:val="000000"/>
                <w:sz w:val="16"/>
                <w:szCs w:val="16"/>
              </w:rPr>
              <w:t>8</w:t>
            </w:r>
          </w:p>
        </w:tc>
        <w:tc>
          <w:tcPr>
            <w:tcW w:w="425" w:type="dxa"/>
            <w:tcBorders>
              <w:top w:val="nil"/>
              <w:left w:val="nil"/>
              <w:bottom w:val="single" w:sz="4" w:space="0" w:color="auto"/>
              <w:right w:val="single" w:sz="4" w:space="0" w:color="auto"/>
            </w:tcBorders>
            <w:shd w:val="clear" w:color="auto" w:fill="auto"/>
            <w:vAlign w:val="center"/>
          </w:tcPr>
          <w:p w14:paraId="39571B38" w14:textId="77777777" w:rsidR="00BE5FE0" w:rsidRPr="00A37071" w:rsidRDefault="00BE5FE0" w:rsidP="00BE5FE0">
            <w:pPr>
              <w:jc w:val="center"/>
              <w:rPr>
                <w:i/>
                <w:color w:val="000000"/>
                <w:sz w:val="16"/>
                <w:szCs w:val="16"/>
              </w:rPr>
            </w:pPr>
            <w:r w:rsidRPr="00A37071">
              <w:rPr>
                <w:i/>
                <w:color w:val="000000"/>
                <w:sz w:val="16"/>
                <w:szCs w:val="16"/>
              </w:rPr>
              <w:t>9</w:t>
            </w:r>
          </w:p>
        </w:tc>
        <w:tc>
          <w:tcPr>
            <w:tcW w:w="425" w:type="dxa"/>
            <w:tcBorders>
              <w:top w:val="nil"/>
              <w:left w:val="nil"/>
              <w:bottom w:val="single" w:sz="4" w:space="0" w:color="auto"/>
              <w:right w:val="single" w:sz="4" w:space="0" w:color="auto"/>
            </w:tcBorders>
            <w:shd w:val="clear" w:color="auto" w:fill="auto"/>
            <w:vAlign w:val="center"/>
          </w:tcPr>
          <w:p w14:paraId="5DBC108E" w14:textId="77777777" w:rsidR="00BE5FE0" w:rsidRPr="00A37071" w:rsidRDefault="00BE5FE0" w:rsidP="00BE5FE0">
            <w:pPr>
              <w:jc w:val="center"/>
              <w:rPr>
                <w:i/>
                <w:color w:val="000000"/>
                <w:sz w:val="16"/>
                <w:szCs w:val="16"/>
              </w:rPr>
            </w:pPr>
            <w:r w:rsidRPr="00A37071">
              <w:rPr>
                <w:i/>
                <w:color w:val="000000"/>
                <w:sz w:val="16"/>
                <w:szCs w:val="16"/>
              </w:rPr>
              <w:t>10</w:t>
            </w:r>
          </w:p>
        </w:tc>
        <w:tc>
          <w:tcPr>
            <w:tcW w:w="851" w:type="dxa"/>
            <w:tcBorders>
              <w:top w:val="nil"/>
              <w:left w:val="nil"/>
              <w:bottom w:val="single" w:sz="4" w:space="0" w:color="auto"/>
              <w:right w:val="single" w:sz="4" w:space="0" w:color="auto"/>
            </w:tcBorders>
            <w:shd w:val="clear" w:color="auto" w:fill="auto"/>
            <w:vAlign w:val="center"/>
          </w:tcPr>
          <w:p w14:paraId="12D3EFEE" w14:textId="77777777" w:rsidR="00BE5FE0" w:rsidRPr="00A37071" w:rsidRDefault="00BE5FE0" w:rsidP="00BE5FE0">
            <w:pPr>
              <w:jc w:val="center"/>
              <w:rPr>
                <w:i/>
                <w:color w:val="000000"/>
                <w:sz w:val="16"/>
                <w:szCs w:val="16"/>
              </w:rPr>
            </w:pPr>
            <w:r w:rsidRPr="00A37071">
              <w:rPr>
                <w:i/>
                <w:color w:val="000000"/>
                <w:sz w:val="16"/>
                <w:szCs w:val="16"/>
              </w:rPr>
              <w:t>11</w:t>
            </w:r>
          </w:p>
        </w:tc>
        <w:tc>
          <w:tcPr>
            <w:tcW w:w="708" w:type="dxa"/>
            <w:tcBorders>
              <w:top w:val="nil"/>
              <w:left w:val="nil"/>
              <w:bottom w:val="single" w:sz="4" w:space="0" w:color="auto"/>
              <w:right w:val="single" w:sz="4" w:space="0" w:color="auto"/>
            </w:tcBorders>
            <w:shd w:val="clear" w:color="auto" w:fill="auto"/>
            <w:vAlign w:val="center"/>
          </w:tcPr>
          <w:p w14:paraId="67A836DB" w14:textId="77777777" w:rsidR="00BE5FE0" w:rsidRPr="00A37071" w:rsidRDefault="00BE5FE0" w:rsidP="00BE5FE0">
            <w:pPr>
              <w:jc w:val="center"/>
              <w:rPr>
                <w:i/>
                <w:color w:val="000000"/>
                <w:sz w:val="16"/>
                <w:szCs w:val="16"/>
              </w:rPr>
            </w:pPr>
            <w:r w:rsidRPr="00A37071">
              <w:rPr>
                <w:i/>
                <w:color w:val="000000"/>
                <w:sz w:val="16"/>
                <w:szCs w:val="16"/>
              </w:rPr>
              <w:t>12</w:t>
            </w:r>
          </w:p>
        </w:tc>
        <w:tc>
          <w:tcPr>
            <w:tcW w:w="1418" w:type="dxa"/>
            <w:tcBorders>
              <w:top w:val="nil"/>
              <w:left w:val="nil"/>
              <w:bottom w:val="single" w:sz="4" w:space="0" w:color="auto"/>
              <w:right w:val="single" w:sz="4" w:space="0" w:color="auto"/>
            </w:tcBorders>
            <w:shd w:val="clear" w:color="auto" w:fill="auto"/>
            <w:vAlign w:val="center"/>
          </w:tcPr>
          <w:p w14:paraId="3B4D4EA5" w14:textId="77777777" w:rsidR="00BE5FE0" w:rsidRPr="00A37071" w:rsidRDefault="00BE5FE0" w:rsidP="00BE5FE0">
            <w:pPr>
              <w:jc w:val="center"/>
              <w:rPr>
                <w:i/>
                <w:color w:val="000000"/>
                <w:sz w:val="16"/>
                <w:szCs w:val="16"/>
              </w:rPr>
            </w:pPr>
            <w:r w:rsidRPr="00A37071">
              <w:rPr>
                <w:i/>
                <w:color w:val="000000"/>
                <w:sz w:val="16"/>
                <w:szCs w:val="16"/>
              </w:rPr>
              <w:t>13</w:t>
            </w:r>
          </w:p>
        </w:tc>
        <w:tc>
          <w:tcPr>
            <w:tcW w:w="850" w:type="dxa"/>
            <w:tcBorders>
              <w:top w:val="nil"/>
              <w:left w:val="nil"/>
              <w:bottom w:val="single" w:sz="4" w:space="0" w:color="auto"/>
              <w:right w:val="single" w:sz="4" w:space="0" w:color="auto"/>
            </w:tcBorders>
            <w:shd w:val="clear" w:color="auto" w:fill="auto"/>
            <w:vAlign w:val="center"/>
          </w:tcPr>
          <w:p w14:paraId="1FCED6AD" w14:textId="77777777" w:rsidR="00BE5FE0" w:rsidRPr="00A37071" w:rsidRDefault="00BE5FE0" w:rsidP="00BE5FE0">
            <w:pPr>
              <w:jc w:val="center"/>
              <w:rPr>
                <w:i/>
                <w:color w:val="000000"/>
                <w:sz w:val="16"/>
                <w:szCs w:val="16"/>
              </w:rPr>
            </w:pPr>
            <w:r w:rsidRPr="00A37071">
              <w:rPr>
                <w:i/>
                <w:color w:val="000000"/>
                <w:sz w:val="16"/>
                <w:szCs w:val="16"/>
              </w:rPr>
              <w:t>14</w:t>
            </w:r>
          </w:p>
        </w:tc>
        <w:tc>
          <w:tcPr>
            <w:tcW w:w="1163" w:type="dxa"/>
            <w:tcBorders>
              <w:top w:val="nil"/>
              <w:left w:val="nil"/>
              <w:bottom w:val="single" w:sz="4" w:space="0" w:color="auto"/>
              <w:right w:val="single" w:sz="4" w:space="0" w:color="auto"/>
            </w:tcBorders>
            <w:shd w:val="clear" w:color="auto" w:fill="auto"/>
            <w:vAlign w:val="center"/>
          </w:tcPr>
          <w:p w14:paraId="5D0E704E" w14:textId="77777777" w:rsidR="00BE5FE0" w:rsidRPr="00A37071" w:rsidRDefault="00BE5FE0" w:rsidP="00BE5FE0">
            <w:pPr>
              <w:jc w:val="center"/>
              <w:rPr>
                <w:i/>
                <w:color w:val="000000"/>
                <w:sz w:val="16"/>
                <w:szCs w:val="16"/>
              </w:rPr>
            </w:pPr>
            <w:r w:rsidRPr="00A37071">
              <w:rPr>
                <w:i/>
                <w:color w:val="000000"/>
                <w:sz w:val="16"/>
                <w:szCs w:val="16"/>
              </w:rPr>
              <w:t>15</w:t>
            </w:r>
          </w:p>
        </w:tc>
      </w:tr>
      <w:tr w:rsidR="00BE5FE0" w:rsidRPr="00A37071" w14:paraId="2FEF22B5" w14:textId="77777777" w:rsidTr="005E7763">
        <w:trPr>
          <w:trHeight w:val="684"/>
        </w:trPr>
        <w:tc>
          <w:tcPr>
            <w:tcW w:w="392" w:type="dxa"/>
            <w:tcBorders>
              <w:top w:val="nil"/>
              <w:left w:val="single" w:sz="4" w:space="0" w:color="auto"/>
              <w:bottom w:val="single" w:sz="4" w:space="0" w:color="auto"/>
              <w:right w:val="single" w:sz="4" w:space="0" w:color="auto"/>
            </w:tcBorders>
            <w:shd w:val="clear" w:color="auto" w:fill="auto"/>
            <w:noWrap/>
            <w:vAlign w:val="bottom"/>
          </w:tcPr>
          <w:p w14:paraId="62B028CD" w14:textId="77777777" w:rsidR="00BE5FE0" w:rsidRPr="00A37071" w:rsidRDefault="00BE5FE0" w:rsidP="00BE5FE0">
            <w:pPr>
              <w:rPr>
                <w:color w:val="000000"/>
                <w:sz w:val="16"/>
                <w:szCs w:val="16"/>
              </w:rPr>
            </w:pPr>
            <w:r w:rsidRPr="00A37071">
              <w:rPr>
                <w:color w:val="000000"/>
                <w:sz w:val="16"/>
                <w:szCs w:val="16"/>
              </w:rPr>
              <w:t> </w:t>
            </w:r>
          </w:p>
        </w:tc>
        <w:tc>
          <w:tcPr>
            <w:tcW w:w="425" w:type="dxa"/>
            <w:tcBorders>
              <w:top w:val="nil"/>
              <w:left w:val="nil"/>
              <w:bottom w:val="single" w:sz="4" w:space="0" w:color="auto"/>
              <w:right w:val="single" w:sz="4" w:space="0" w:color="auto"/>
            </w:tcBorders>
            <w:shd w:val="clear" w:color="auto" w:fill="auto"/>
            <w:noWrap/>
            <w:vAlign w:val="bottom"/>
          </w:tcPr>
          <w:p w14:paraId="1B1A1BE3" w14:textId="77777777" w:rsidR="00BE5FE0" w:rsidRPr="00A37071" w:rsidRDefault="00BE5FE0" w:rsidP="00BE5FE0">
            <w:pPr>
              <w:rPr>
                <w:color w:val="000000"/>
                <w:sz w:val="16"/>
                <w:szCs w:val="16"/>
              </w:rPr>
            </w:pPr>
            <w:r w:rsidRPr="00A37071">
              <w:rPr>
                <w:color w:val="000000"/>
                <w:sz w:val="16"/>
                <w:szCs w:val="16"/>
              </w:rPr>
              <w:t> </w:t>
            </w:r>
          </w:p>
        </w:tc>
        <w:tc>
          <w:tcPr>
            <w:tcW w:w="425" w:type="dxa"/>
            <w:tcBorders>
              <w:top w:val="nil"/>
              <w:left w:val="nil"/>
              <w:bottom w:val="single" w:sz="4" w:space="0" w:color="auto"/>
              <w:right w:val="single" w:sz="4" w:space="0" w:color="auto"/>
            </w:tcBorders>
            <w:shd w:val="clear" w:color="auto" w:fill="auto"/>
            <w:noWrap/>
            <w:vAlign w:val="bottom"/>
          </w:tcPr>
          <w:p w14:paraId="53AC9E05" w14:textId="77777777" w:rsidR="00BE5FE0" w:rsidRPr="00A37071" w:rsidRDefault="00BE5FE0" w:rsidP="00BE5FE0">
            <w:pPr>
              <w:rPr>
                <w:color w:val="000000"/>
                <w:sz w:val="16"/>
                <w:szCs w:val="16"/>
              </w:rPr>
            </w:pPr>
            <w:r w:rsidRPr="00A37071">
              <w:rPr>
                <w:color w:val="000000"/>
                <w:sz w:val="16"/>
                <w:szCs w:val="16"/>
              </w:rPr>
              <w:t> </w:t>
            </w:r>
          </w:p>
        </w:tc>
        <w:tc>
          <w:tcPr>
            <w:tcW w:w="426" w:type="dxa"/>
            <w:tcBorders>
              <w:top w:val="nil"/>
              <w:left w:val="nil"/>
              <w:bottom w:val="single" w:sz="4" w:space="0" w:color="auto"/>
              <w:right w:val="single" w:sz="4" w:space="0" w:color="auto"/>
            </w:tcBorders>
            <w:shd w:val="clear" w:color="auto" w:fill="auto"/>
            <w:noWrap/>
            <w:vAlign w:val="bottom"/>
          </w:tcPr>
          <w:p w14:paraId="2036F564" w14:textId="77777777" w:rsidR="00BE5FE0" w:rsidRPr="00A37071" w:rsidRDefault="00BE5FE0" w:rsidP="00BE5FE0">
            <w:pPr>
              <w:rPr>
                <w:color w:val="000000"/>
                <w:sz w:val="16"/>
                <w:szCs w:val="16"/>
              </w:rPr>
            </w:pPr>
            <w:r w:rsidRPr="00A37071">
              <w:rPr>
                <w:color w:val="000000"/>
                <w:sz w:val="16"/>
                <w:szCs w:val="16"/>
              </w:rPr>
              <w:t> </w:t>
            </w:r>
          </w:p>
        </w:tc>
        <w:tc>
          <w:tcPr>
            <w:tcW w:w="425" w:type="dxa"/>
            <w:tcBorders>
              <w:top w:val="nil"/>
              <w:left w:val="nil"/>
              <w:bottom w:val="single" w:sz="4" w:space="0" w:color="auto"/>
              <w:right w:val="single" w:sz="4" w:space="0" w:color="auto"/>
            </w:tcBorders>
            <w:shd w:val="clear" w:color="auto" w:fill="auto"/>
            <w:noWrap/>
            <w:vAlign w:val="bottom"/>
          </w:tcPr>
          <w:p w14:paraId="7770D36B" w14:textId="77777777" w:rsidR="00BE5FE0" w:rsidRPr="00A37071" w:rsidRDefault="00BE5FE0" w:rsidP="00BE5FE0">
            <w:pPr>
              <w:rPr>
                <w:color w:val="000000"/>
                <w:sz w:val="16"/>
                <w:szCs w:val="16"/>
              </w:rPr>
            </w:pPr>
            <w:r w:rsidRPr="00A37071">
              <w:rPr>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bottom"/>
          </w:tcPr>
          <w:p w14:paraId="3E6BA4C2" w14:textId="77777777" w:rsidR="00BE5FE0" w:rsidRPr="00A37071" w:rsidRDefault="00BE5FE0" w:rsidP="00BE5FE0">
            <w:pPr>
              <w:rPr>
                <w:color w:val="000000"/>
                <w:sz w:val="16"/>
                <w:szCs w:val="16"/>
              </w:rPr>
            </w:pPr>
            <w:r w:rsidRPr="00A37071">
              <w:rPr>
                <w:color w:val="000000"/>
                <w:sz w:val="16"/>
                <w:szCs w:val="16"/>
              </w:rPr>
              <w:t> </w:t>
            </w:r>
          </w:p>
        </w:tc>
        <w:tc>
          <w:tcPr>
            <w:tcW w:w="1134" w:type="dxa"/>
            <w:tcBorders>
              <w:top w:val="nil"/>
              <w:left w:val="nil"/>
              <w:bottom w:val="single" w:sz="4" w:space="0" w:color="auto"/>
              <w:right w:val="single" w:sz="4" w:space="0" w:color="auto"/>
            </w:tcBorders>
            <w:shd w:val="clear" w:color="auto" w:fill="auto"/>
            <w:noWrap/>
            <w:vAlign w:val="bottom"/>
          </w:tcPr>
          <w:p w14:paraId="429C8E1A" w14:textId="77777777" w:rsidR="00BE5FE0" w:rsidRPr="00A37071" w:rsidRDefault="00BE5FE0" w:rsidP="00BE5FE0">
            <w:pPr>
              <w:rPr>
                <w:color w:val="000000"/>
                <w:sz w:val="16"/>
                <w:szCs w:val="16"/>
              </w:rPr>
            </w:pPr>
            <w:r w:rsidRPr="00A37071">
              <w:rPr>
                <w:color w:val="000000"/>
                <w:sz w:val="16"/>
                <w:szCs w:val="16"/>
              </w:rPr>
              <w:t> </w:t>
            </w:r>
          </w:p>
        </w:tc>
        <w:tc>
          <w:tcPr>
            <w:tcW w:w="426" w:type="dxa"/>
            <w:tcBorders>
              <w:top w:val="nil"/>
              <w:left w:val="nil"/>
              <w:bottom w:val="single" w:sz="4" w:space="0" w:color="auto"/>
              <w:right w:val="single" w:sz="4" w:space="0" w:color="auto"/>
            </w:tcBorders>
            <w:shd w:val="clear" w:color="auto" w:fill="auto"/>
            <w:noWrap/>
            <w:vAlign w:val="bottom"/>
          </w:tcPr>
          <w:p w14:paraId="0B045D4E" w14:textId="77777777" w:rsidR="00BE5FE0" w:rsidRPr="00A37071" w:rsidRDefault="00BE5FE0" w:rsidP="00BE5FE0">
            <w:pPr>
              <w:rPr>
                <w:color w:val="000000"/>
                <w:sz w:val="16"/>
                <w:szCs w:val="16"/>
              </w:rPr>
            </w:pPr>
            <w:r w:rsidRPr="00A37071">
              <w:rPr>
                <w:color w:val="000000"/>
                <w:sz w:val="16"/>
                <w:szCs w:val="16"/>
              </w:rPr>
              <w:t> </w:t>
            </w:r>
          </w:p>
        </w:tc>
        <w:tc>
          <w:tcPr>
            <w:tcW w:w="425" w:type="dxa"/>
            <w:tcBorders>
              <w:top w:val="nil"/>
              <w:left w:val="nil"/>
              <w:bottom w:val="single" w:sz="4" w:space="0" w:color="auto"/>
              <w:right w:val="single" w:sz="4" w:space="0" w:color="auto"/>
            </w:tcBorders>
            <w:shd w:val="clear" w:color="auto" w:fill="auto"/>
            <w:noWrap/>
            <w:vAlign w:val="bottom"/>
          </w:tcPr>
          <w:p w14:paraId="417C355B" w14:textId="77777777" w:rsidR="00BE5FE0" w:rsidRPr="00A37071" w:rsidRDefault="00BE5FE0" w:rsidP="00BE5FE0">
            <w:pPr>
              <w:rPr>
                <w:color w:val="000000"/>
                <w:sz w:val="16"/>
                <w:szCs w:val="16"/>
              </w:rPr>
            </w:pPr>
            <w:r w:rsidRPr="00A37071">
              <w:rPr>
                <w:color w:val="000000"/>
                <w:sz w:val="16"/>
                <w:szCs w:val="16"/>
              </w:rPr>
              <w:t> </w:t>
            </w:r>
          </w:p>
        </w:tc>
        <w:tc>
          <w:tcPr>
            <w:tcW w:w="425" w:type="dxa"/>
            <w:tcBorders>
              <w:top w:val="nil"/>
              <w:left w:val="nil"/>
              <w:bottom w:val="single" w:sz="4" w:space="0" w:color="auto"/>
              <w:right w:val="single" w:sz="4" w:space="0" w:color="auto"/>
            </w:tcBorders>
            <w:shd w:val="clear" w:color="auto" w:fill="auto"/>
            <w:noWrap/>
            <w:vAlign w:val="bottom"/>
          </w:tcPr>
          <w:p w14:paraId="5517AA7D" w14:textId="77777777" w:rsidR="00BE5FE0" w:rsidRPr="00A37071" w:rsidRDefault="00BE5FE0" w:rsidP="00BE5FE0">
            <w:pPr>
              <w:rPr>
                <w:color w:val="000000"/>
                <w:sz w:val="16"/>
                <w:szCs w:val="16"/>
              </w:rPr>
            </w:pPr>
            <w:r w:rsidRPr="00A37071">
              <w:rPr>
                <w:color w:val="000000"/>
                <w:sz w:val="16"/>
                <w:szCs w:val="16"/>
              </w:rPr>
              <w:t> </w:t>
            </w:r>
          </w:p>
        </w:tc>
        <w:tc>
          <w:tcPr>
            <w:tcW w:w="851" w:type="dxa"/>
            <w:tcBorders>
              <w:top w:val="nil"/>
              <w:left w:val="nil"/>
              <w:bottom w:val="single" w:sz="4" w:space="0" w:color="auto"/>
              <w:right w:val="single" w:sz="4" w:space="0" w:color="auto"/>
            </w:tcBorders>
            <w:shd w:val="clear" w:color="auto" w:fill="auto"/>
            <w:noWrap/>
            <w:vAlign w:val="bottom"/>
          </w:tcPr>
          <w:p w14:paraId="07F473BA" w14:textId="77777777" w:rsidR="00BE5FE0" w:rsidRPr="00A37071" w:rsidRDefault="00BE5FE0" w:rsidP="00BE5FE0">
            <w:pPr>
              <w:rPr>
                <w:color w:val="000000"/>
                <w:sz w:val="16"/>
                <w:szCs w:val="16"/>
              </w:rPr>
            </w:pPr>
            <w:r w:rsidRPr="00A37071">
              <w:rPr>
                <w:color w:val="000000"/>
                <w:sz w:val="16"/>
                <w:szCs w:val="16"/>
              </w:rPr>
              <w:t> </w:t>
            </w:r>
          </w:p>
        </w:tc>
        <w:tc>
          <w:tcPr>
            <w:tcW w:w="708" w:type="dxa"/>
            <w:tcBorders>
              <w:top w:val="nil"/>
              <w:left w:val="nil"/>
              <w:bottom w:val="single" w:sz="4" w:space="0" w:color="auto"/>
              <w:right w:val="single" w:sz="4" w:space="0" w:color="auto"/>
            </w:tcBorders>
            <w:shd w:val="clear" w:color="auto" w:fill="auto"/>
            <w:noWrap/>
            <w:vAlign w:val="bottom"/>
          </w:tcPr>
          <w:p w14:paraId="480852C7" w14:textId="77777777" w:rsidR="00BE5FE0" w:rsidRPr="00A37071" w:rsidRDefault="00BE5FE0" w:rsidP="00BE5FE0">
            <w:pPr>
              <w:rPr>
                <w:color w:val="000000"/>
                <w:sz w:val="16"/>
                <w:szCs w:val="16"/>
              </w:rPr>
            </w:pPr>
            <w:r w:rsidRPr="00A37071">
              <w:rPr>
                <w:color w:val="000000"/>
                <w:sz w:val="16"/>
                <w:szCs w:val="16"/>
              </w:rPr>
              <w:t> </w:t>
            </w:r>
          </w:p>
        </w:tc>
        <w:tc>
          <w:tcPr>
            <w:tcW w:w="1418" w:type="dxa"/>
            <w:tcBorders>
              <w:top w:val="nil"/>
              <w:left w:val="nil"/>
              <w:bottom w:val="single" w:sz="4" w:space="0" w:color="auto"/>
              <w:right w:val="single" w:sz="4" w:space="0" w:color="auto"/>
            </w:tcBorders>
            <w:shd w:val="clear" w:color="auto" w:fill="auto"/>
            <w:noWrap/>
            <w:vAlign w:val="bottom"/>
          </w:tcPr>
          <w:p w14:paraId="025C7C94" w14:textId="77777777" w:rsidR="00BE5FE0" w:rsidRPr="00A37071" w:rsidRDefault="00BE5FE0" w:rsidP="00BE5FE0">
            <w:pPr>
              <w:rPr>
                <w:color w:val="000000"/>
                <w:sz w:val="16"/>
                <w:szCs w:val="16"/>
              </w:rPr>
            </w:pPr>
            <w:r w:rsidRPr="00A37071">
              <w:rPr>
                <w:color w:val="000000"/>
                <w:sz w:val="16"/>
                <w:szCs w:val="16"/>
              </w:rPr>
              <w:t> </w:t>
            </w:r>
          </w:p>
        </w:tc>
        <w:tc>
          <w:tcPr>
            <w:tcW w:w="850" w:type="dxa"/>
            <w:tcBorders>
              <w:top w:val="nil"/>
              <w:left w:val="nil"/>
              <w:bottom w:val="single" w:sz="4" w:space="0" w:color="auto"/>
              <w:right w:val="single" w:sz="4" w:space="0" w:color="auto"/>
            </w:tcBorders>
            <w:shd w:val="clear" w:color="auto" w:fill="auto"/>
            <w:noWrap/>
            <w:vAlign w:val="bottom"/>
          </w:tcPr>
          <w:p w14:paraId="3123FCE7" w14:textId="77777777" w:rsidR="00BE5FE0" w:rsidRPr="00A37071" w:rsidRDefault="00BE5FE0" w:rsidP="00BE5FE0">
            <w:pPr>
              <w:rPr>
                <w:color w:val="000000"/>
                <w:sz w:val="16"/>
                <w:szCs w:val="16"/>
              </w:rPr>
            </w:pPr>
            <w:r w:rsidRPr="00A37071">
              <w:rPr>
                <w:color w:val="000000"/>
                <w:sz w:val="16"/>
                <w:szCs w:val="16"/>
              </w:rPr>
              <w:t> </w:t>
            </w:r>
          </w:p>
        </w:tc>
        <w:tc>
          <w:tcPr>
            <w:tcW w:w="1163" w:type="dxa"/>
            <w:tcBorders>
              <w:top w:val="nil"/>
              <w:left w:val="nil"/>
              <w:bottom w:val="single" w:sz="4" w:space="0" w:color="auto"/>
              <w:right w:val="single" w:sz="4" w:space="0" w:color="auto"/>
            </w:tcBorders>
            <w:shd w:val="clear" w:color="auto" w:fill="auto"/>
            <w:noWrap/>
            <w:vAlign w:val="bottom"/>
          </w:tcPr>
          <w:p w14:paraId="4CA9FA2B" w14:textId="77777777" w:rsidR="00BE5FE0" w:rsidRPr="00A37071" w:rsidRDefault="00BE5FE0" w:rsidP="00BE5FE0">
            <w:pPr>
              <w:rPr>
                <w:color w:val="000000"/>
                <w:sz w:val="16"/>
                <w:szCs w:val="16"/>
              </w:rPr>
            </w:pPr>
            <w:r w:rsidRPr="00A37071">
              <w:rPr>
                <w:color w:val="000000"/>
                <w:sz w:val="16"/>
                <w:szCs w:val="16"/>
              </w:rPr>
              <w:t> </w:t>
            </w:r>
          </w:p>
        </w:tc>
      </w:tr>
    </w:tbl>
    <w:p w14:paraId="0413407D" w14:textId="77777777" w:rsidR="00BE5FE0" w:rsidRDefault="00BE5FE0" w:rsidP="00BE5FE0">
      <w:pPr>
        <w:rPr>
          <w:b/>
        </w:rPr>
      </w:pPr>
    </w:p>
    <w:p w14:paraId="719DC0DE" w14:textId="68BAC7D5" w:rsidR="00BE5FE0" w:rsidRPr="002F14AE" w:rsidRDefault="00BE5FE0" w:rsidP="00BE5FE0">
      <w:pPr>
        <w:widowControl/>
        <w:numPr>
          <w:ilvl w:val="1"/>
          <w:numId w:val="18"/>
        </w:numPr>
        <w:tabs>
          <w:tab w:val="clear" w:pos="1440"/>
          <w:tab w:val="right" w:pos="0"/>
          <w:tab w:val="left" w:pos="426"/>
        </w:tabs>
        <w:autoSpaceDE/>
        <w:autoSpaceDN/>
        <w:adjustRightInd/>
        <w:ind w:left="0" w:firstLine="142"/>
        <w:jc w:val="both"/>
        <w:rPr>
          <w:sz w:val="22"/>
          <w:szCs w:val="22"/>
          <w:lang w:eastAsia="en-US"/>
        </w:rPr>
      </w:pPr>
      <w:r w:rsidRPr="002F14AE">
        <w:rPr>
          <w:sz w:val="22"/>
          <w:szCs w:val="22"/>
          <w:lang w:eastAsia="en-US"/>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w:t>
      </w:r>
      <w:sdt>
        <w:sdtPr>
          <w:rPr>
            <w:sz w:val="22"/>
            <w:szCs w:val="22"/>
            <w:lang w:eastAsia="en-US"/>
          </w:rPr>
          <w:id w:val="1295256780"/>
          <w:docPartObj>
            <w:docPartGallery w:val="Watermarks"/>
          </w:docPartObj>
        </w:sdtPr>
        <w:sdtEndPr/>
        <w:sdtContent>
          <w:r w:rsidR="00E93ADF" w:rsidRPr="00E93ADF">
            <w:rPr>
              <w:noProof/>
              <w:sz w:val="22"/>
              <w:szCs w:val="22"/>
            </w:rPr>
            <mc:AlternateContent>
              <mc:Choice Requires="wps">
                <w:drawing>
                  <wp:anchor distT="0" distB="0" distL="114300" distR="114300" simplePos="0" relativeHeight="251659264" behindDoc="1" locked="0" layoutInCell="0" allowOverlap="1" wp14:anchorId="7E20351F" wp14:editId="2CA6E726">
                    <wp:simplePos x="0" y="0"/>
                    <wp:positionH relativeFrom="margin">
                      <wp:align>center</wp:align>
                    </wp:positionH>
                    <wp:positionV relativeFrom="margin">
                      <wp:align>center</wp:align>
                    </wp:positionV>
                    <wp:extent cx="5865495" cy="2513965"/>
                    <wp:effectExtent l="0" t="1409700" r="0" b="1010285"/>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74C1DC8" w14:textId="77777777" w:rsidR="006F6017" w:rsidRDefault="006F6017" w:rsidP="00E93ADF">
                                <w:pPr>
                                  <w:pStyle w:val="a7"/>
                                  <w:spacing w:before="0" w:beforeAutospacing="0" w:after="0" w:afterAutospacing="0"/>
                                  <w:jc w:val="center"/>
                                </w:pPr>
                                <w:r>
                                  <w:rPr>
                                    <w:rFonts w:ascii="Calibri" w:hAnsi="Calibri" w:cs="Calibri"/>
                                    <w:color w:val="C0C0C0"/>
                                    <w:sz w:val="72"/>
                                    <w:szCs w:val="72"/>
                                    <w14:textFill>
                                      <w14:solidFill>
                                        <w14:srgbClr w14:val="C0C0C0">
                                          <w14:alpha w14:val="50000"/>
                                        </w14:srgbClr>
                                      </w14:solidFill>
                                    </w14:textFill>
                                  </w:rPr>
                                  <w:t>ОБРАЗЕЦ</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E20351F" id="_x0000_t202" coordsize="21600,21600" o:spt="202" path="m,l,21600r21600,l21600,xe">
                    <v:stroke joinstyle="miter"/>
                    <v:path gradientshapeok="t" o:connecttype="rect"/>
                  </v:shapetype>
                  <v:shape id="Надпись 1" o:spid="_x0000_s1026" type="#_x0000_t202" style="position:absolute;left:0;text-align:left;margin-left:0;margin-top:0;width:461.85pt;height:197.9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" o:allowincell="f" filled="f" stroked="f">
                    <v:stroke joinstyle="round"/>
                    <o:lock v:ext="edit" shapetype="t"/>
                    <v:textbox style="mso-fit-shape-to-text:t">
                      <w:txbxContent>
                        <w:p w14:paraId="274C1DC8" w14:textId="77777777" w:rsidR="006F6017" w:rsidRDefault="006F6017" w:rsidP="00E93ADF">
                          <w:pPr>
                            <w:pStyle w:val="a7"/>
                            <w:spacing w:before="0" w:beforeAutospacing="0" w:after="0" w:afterAutospacing="0"/>
                            <w:jc w:val="center"/>
                          </w:pPr>
                          <w:r>
                            <w:rPr>
                              <w:rFonts w:ascii="Calibri" w:hAnsi="Calibri" w:cs="Calibri"/>
                              <w:color w:val="C0C0C0"/>
                              <w:sz w:val="72"/>
                              <w:szCs w:val="72"/>
                              <w14:textFill>
                                <w14:solidFill>
                                  <w14:srgbClr w14:val="C0C0C0">
                                    <w14:alpha w14:val="50000"/>
                                  </w14:srgbClr>
                                </w14:solidFill>
                              </w14:textFill>
                            </w:rPr>
                            <w:t>ОБРАЗЕЦ</w:t>
                          </w:r>
                        </w:p>
                      </w:txbxContent>
                    </v:textbox>
                    <w10:wrap anchorx="margin" anchory="margin"/>
                  </v:shape>
                </w:pict>
              </mc:Fallback>
            </mc:AlternateContent>
          </w:r>
        </w:sdtContent>
      </w:sdt>
      <w:r w:rsidRPr="002F14AE">
        <w:rPr>
          <w:sz w:val="22"/>
          <w:szCs w:val="22"/>
          <w:lang w:eastAsia="en-US"/>
        </w:rPr>
        <w:t>иаров (в том числе конечных), передаваемые Обществу (указать: Заказчику/иное наименование Общества) являются полными, точными и достоверными.</w:t>
      </w:r>
    </w:p>
    <w:p w14:paraId="4BFCED19" w14:textId="77777777" w:rsidR="00BE5FE0" w:rsidRPr="002F14AE" w:rsidRDefault="00BE5FE0" w:rsidP="00BE5FE0">
      <w:pPr>
        <w:widowControl/>
        <w:numPr>
          <w:ilvl w:val="1"/>
          <w:numId w:val="18"/>
        </w:numPr>
        <w:tabs>
          <w:tab w:val="clear" w:pos="1440"/>
          <w:tab w:val="right" w:pos="0"/>
          <w:tab w:val="left" w:pos="426"/>
        </w:tabs>
        <w:autoSpaceDE/>
        <w:autoSpaceDN/>
        <w:adjustRightInd/>
        <w:ind w:left="0" w:firstLine="142"/>
        <w:jc w:val="both"/>
        <w:rPr>
          <w:sz w:val="22"/>
          <w:szCs w:val="22"/>
        </w:rPr>
      </w:pPr>
      <w:r w:rsidRPr="002F14AE">
        <w:rPr>
          <w:sz w:val="22"/>
          <w:szCs w:val="22"/>
          <w:lang w:eastAsia="en-US"/>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120BA03" w14:textId="77777777" w:rsidR="00BE5FE0" w:rsidRDefault="00BE5FE0" w:rsidP="00BE5FE0"/>
    <w:p w14:paraId="2D2EF72F" w14:textId="77777777" w:rsidR="00BE5FE0" w:rsidRDefault="00BE5FE0" w:rsidP="00BE5FE0">
      <w:pPr>
        <w:tabs>
          <w:tab w:val="left" w:pos="1530"/>
        </w:tabs>
      </w:pPr>
    </w:p>
    <w:p w14:paraId="7DCD9618" w14:textId="77777777" w:rsidR="00BE5FE0" w:rsidRDefault="00BE5FE0" w:rsidP="00BE5FE0"/>
    <w:p w14:paraId="5304169F" w14:textId="77777777" w:rsidR="00BE5FE0" w:rsidRPr="002F14AE" w:rsidRDefault="00BE5FE0" w:rsidP="00BE5FE0">
      <w:pPr>
        <w:sectPr w:rsidR="00BE5FE0" w:rsidRPr="002F14AE" w:rsidSect="00B254A5">
          <w:headerReference w:type="even" r:id="rId10"/>
          <w:footerReference w:type="even" r:id="rId11"/>
          <w:footerReference w:type="default" r:id="rId12"/>
          <w:headerReference w:type="first" r:id="rId13"/>
          <w:footerReference w:type="first" r:id="rId14"/>
          <w:pgSz w:w="11906" w:h="16838"/>
          <w:pgMar w:top="568" w:right="707" w:bottom="851" w:left="1134" w:header="142" w:footer="212" w:gutter="0"/>
          <w:cols w:space="708"/>
          <w:titlePg/>
          <w:docGrid w:linePitch="360"/>
        </w:sectPr>
      </w:pPr>
    </w:p>
    <w:p w14:paraId="5EE4ADFF" w14:textId="77777777" w:rsidR="00090099" w:rsidRPr="00F2126A" w:rsidRDefault="00090099" w:rsidP="00090099">
      <w:pPr>
        <w:pStyle w:val="af0"/>
        <w:ind w:left="1134"/>
        <w:contextualSpacing w:val="0"/>
        <w:jc w:val="both"/>
        <w:outlineLvl w:val="2"/>
      </w:pPr>
      <w:r w:rsidRPr="00F2126A">
        <w:lastRenderedPageBreak/>
        <w:t>Форма согласия на обработку персональных данных</w:t>
      </w:r>
    </w:p>
    <w:p w14:paraId="05F4007C" w14:textId="77777777" w:rsidR="00090099" w:rsidRPr="00F2126A" w:rsidRDefault="00090099" w:rsidP="00090099">
      <w:pPr>
        <w:spacing w:before="240"/>
        <w:jc w:val="center"/>
        <w:rPr>
          <w:b/>
        </w:rPr>
      </w:pPr>
      <w:r w:rsidRPr="00F2126A">
        <w:rPr>
          <w:b/>
        </w:rPr>
        <w:t>СОГЛАСИЕ НА ОБРАБОТКУ ПЕРСОНАЛЬНЫХ ДАННЫХ</w:t>
      </w:r>
    </w:p>
    <w:p w14:paraId="7CC33749" w14:textId="77777777" w:rsidR="00090099" w:rsidRPr="00F2126A" w:rsidRDefault="00090099" w:rsidP="00090099">
      <w:pPr>
        <w:jc w:val="center"/>
        <w:rPr>
          <w:b/>
        </w:rPr>
      </w:pPr>
    </w:p>
    <w:p w14:paraId="682CEC18" w14:textId="77777777" w:rsidR="0036156B" w:rsidRPr="00F2126A" w:rsidRDefault="0036156B" w:rsidP="0036156B">
      <w:pPr>
        <w:spacing w:before="120" w:after="120"/>
        <w:ind w:firstLine="851"/>
        <w:jc w:val="both"/>
      </w:pPr>
      <w:r w:rsidRPr="00F2126A">
        <w:t xml:space="preserve">Я, </w:t>
      </w:r>
      <w:r w:rsidRPr="00F2126A">
        <w:rPr>
          <w:color w:val="548DD4"/>
        </w:rPr>
        <w:t>[</w:t>
      </w:r>
      <w:r w:rsidRPr="00F2126A">
        <w:rPr>
          <w:i/>
          <w:color w:val="548DD4"/>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F2126A">
        <w:rPr>
          <w:color w:val="548DD4"/>
        </w:rPr>
        <w:t>]</w:t>
      </w:r>
      <w:r w:rsidRPr="00F2126A">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1E6A493C" w14:textId="77777777" w:rsidR="0036156B" w:rsidRPr="00F2126A" w:rsidRDefault="0036156B" w:rsidP="0036156B">
      <w:pPr>
        <w:pStyle w:val="af0"/>
        <w:widowControl/>
        <w:numPr>
          <w:ilvl w:val="0"/>
          <w:numId w:val="3"/>
        </w:numPr>
        <w:autoSpaceDE/>
        <w:autoSpaceDN/>
        <w:adjustRightInd/>
        <w:ind w:left="1418" w:hanging="567"/>
        <w:jc w:val="both"/>
      </w:pPr>
      <w:r>
        <w:t>А</w:t>
      </w:r>
      <w:r w:rsidRPr="00F2126A">
        <w:t>кционерное общество «Тепловая сервисная компания» (169600, Россия, Республика Коми, г. Печора, ул. Советская д. 37);</w:t>
      </w:r>
    </w:p>
    <w:p w14:paraId="6E884794" w14:textId="715E465A" w:rsidR="0036156B" w:rsidRPr="00F2126A" w:rsidRDefault="0036156B" w:rsidP="0036156B">
      <w:pPr>
        <w:pStyle w:val="af0"/>
        <w:widowControl/>
        <w:numPr>
          <w:ilvl w:val="0"/>
          <w:numId w:val="3"/>
        </w:numPr>
        <w:autoSpaceDE/>
        <w:autoSpaceDN/>
        <w:adjustRightInd/>
        <w:ind w:left="1418" w:hanging="567"/>
        <w:jc w:val="both"/>
      </w:pPr>
      <w:r w:rsidRPr="00F2126A">
        <w:t>Открытое акционерное общество «Интер РАО ЕЭС»</w:t>
      </w:r>
      <w:r w:rsidR="005E7763">
        <w:t xml:space="preserve"> </w:t>
      </w:r>
      <w:r w:rsidRPr="00F2126A">
        <w:t>(119435, Россия, г. Москва, ул. Большая Пироговская, д. 27, стр. 2);</w:t>
      </w:r>
    </w:p>
    <w:p w14:paraId="7D2EEF39" w14:textId="77777777" w:rsidR="0036156B" w:rsidRPr="00F2126A" w:rsidRDefault="0036156B" w:rsidP="0036156B">
      <w:pPr>
        <w:pStyle w:val="af0"/>
        <w:widowControl/>
        <w:numPr>
          <w:ilvl w:val="0"/>
          <w:numId w:val="3"/>
        </w:numPr>
        <w:autoSpaceDE/>
        <w:autoSpaceDN/>
        <w:adjustRightInd/>
        <w:ind w:left="1418" w:hanging="567"/>
        <w:jc w:val="both"/>
      </w:pPr>
      <w:r w:rsidRPr="00F2126A">
        <w:t>Общество с ограниченной ответственностью «ИНТЕР РАО – Центр управления закупками» (119435, г. Москва, ул. Большая Пироговская, д. 27, стр. 3);</w:t>
      </w:r>
    </w:p>
    <w:p w14:paraId="0C9C64A8" w14:textId="77777777" w:rsidR="0036156B" w:rsidRPr="00F2126A" w:rsidRDefault="0036156B" w:rsidP="0036156B">
      <w:pPr>
        <w:pStyle w:val="af0"/>
        <w:widowControl/>
        <w:numPr>
          <w:ilvl w:val="0"/>
          <w:numId w:val="3"/>
        </w:numPr>
        <w:autoSpaceDE/>
        <w:autoSpaceDN/>
        <w:adjustRightInd/>
        <w:ind w:left="1418" w:hanging="567"/>
        <w:jc w:val="both"/>
      </w:pPr>
      <w:r w:rsidRPr="00F2126A">
        <w:t>Правительство Российской Федерации (103274, г. Москва, Краснопресненская наб., д. 2);</w:t>
      </w:r>
    </w:p>
    <w:p w14:paraId="66CE39C0" w14:textId="77777777" w:rsidR="0036156B" w:rsidRPr="00F2126A" w:rsidRDefault="0036156B" w:rsidP="0036156B">
      <w:pPr>
        <w:pStyle w:val="af0"/>
        <w:widowControl/>
        <w:numPr>
          <w:ilvl w:val="0"/>
          <w:numId w:val="3"/>
        </w:numPr>
        <w:autoSpaceDE/>
        <w:autoSpaceDN/>
        <w:adjustRightInd/>
        <w:ind w:left="1418" w:hanging="567"/>
        <w:jc w:val="both"/>
      </w:pPr>
      <w:r w:rsidRPr="00F2126A">
        <w:t>Министерство энергетики Российской Федерации (109074, г. Москва, Китайгородский проезд, д. 7);</w:t>
      </w:r>
    </w:p>
    <w:p w14:paraId="108A67D9" w14:textId="15D4E473" w:rsidR="0036156B" w:rsidRPr="00F2126A" w:rsidRDefault="0036156B" w:rsidP="0036156B">
      <w:pPr>
        <w:pStyle w:val="af0"/>
        <w:widowControl/>
        <w:numPr>
          <w:ilvl w:val="0"/>
          <w:numId w:val="3"/>
        </w:numPr>
        <w:autoSpaceDE/>
        <w:autoSpaceDN/>
        <w:adjustRightInd/>
        <w:ind w:left="1418" w:hanging="567"/>
        <w:jc w:val="both"/>
      </w:pPr>
      <w:r w:rsidRPr="00F2126A">
        <w:t>Федеральная служба по финансовому мон</w:t>
      </w:r>
      <w:sdt>
        <w:sdtPr>
          <w:id w:val="1184474754"/>
          <w:docPartObj>
            <w:docPartGallery w:val="Watermarks"/>
          </w:docPartObj>
        </w:sdtPr>
        <w:sdtEndPr/>
        <w:sdtContent>
          <w:r w:rsidR="00E93ADF">
            <w:rPr>
              <w:noProof/>
            </w:rPr>
            <mc:AlternateContent>
              <mc:Choice Requires="wps">
                <w:drawing>
                  <wp:anchor distT="0" distB="0" distL="114300" distR="114300" simplePos="0" relativeHeight="251661312" behindDoc="1" locked="0" layoutInCell="0" allowOverlap="1" wp14:anchorId="78B20A41" wp14:editId="6EFDA4D3">
                    <wp:simplePos x="0" y="0"/>
                    <wp:positionH relativeFrom="margin">
                      <wp:align>center</wp:align>
                    </wp:positionH>
                    <wp:positionV relativeFrom="margin">
                      <wp:align>center</wp:align>
                    </wp:positionV>
                    <wp:extent cx="5865495" cy="2513965"/>
                    <wp:effectExtent l="0" t="1409700" r="0" b="1010285"/>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702EFC5" w14:textId="77777777" w:rsidR="006F6017" w:rsidRDefault="006F6017" w:rsidP="00E93ADF">
                                <w:pPr>
                                  <w:pStyle w:val="a7"/>
                                  <w:spacing w:before="0" w:beforeAutospacing="0" w:after="0" w:afterAutospacing="0"/>
                                  <w:jc w:val="center"/>
                                </w:pPr>
                                <w:r>
                                  <w:rPr>
                                    <w:rFonts w:ascii="Calibri" w:hAnsi="Calibri" w:cs="Calibri"/>
                                    <w:color w:val="C0C0C0"/>
                                    <w:sz w:val="72"/>
                                    <w:szCs w:val="72"/>
                                    <w14:textFill>
                                      <w14:solidFill>
                                        <w14:srgbClr w14:val="C0C0C0">
                                          <w14:alpha w14:val="50000"/>
                                        </w14:srgbClr>
                                      </w14:solidFill>
                                    </w14:textFill>
                                  </w:rPr>
                                  <w:t>ОБРАЗЕЦ</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8B20A41" id="Надпись 2" o:spid="_x0000_s1027" type="#_x0000_t202" style="position:absolute;left:0;text-align:left;margin-left:0;margin-top:0;width:461.85pt;height:197.9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" o:allowincell="f" filled="f" stroked="f">
                    <v:stroke joinstyle="round"/>
                    <o:lock v:ext="edit" shapetype="t"/>
                    <v:textbox style="mso-fit-shape-to-text:t">
                      <w:txbxContent>
                        <w:p w14:paraId="0702EFC5" w14:textId="77777777" w:rsidR="006F6017" w:rsidRDefault="006F6017" w:rsidP="00E93ADF">
                          <w:pPr>
                            <w:pStyle w:val="a7"/>
                            <w:spacing w:before="0" w:beforeAutospacing="0" w:after="0" w:afterAutospacing="0"/>
                            <w:jc w:val="center"/>
                          </w:pPr>
                          <w:r>
                            <w:rPr>
                              <w:rFonts w:ascii="Calibri" w:hAnsi="Calibri" w:cs="Calibri"/>
                              <w:color w:val="C0C0C0"/>
                              <w:sz w:val="72"/>
                              <w:szCs w:val="72"/>
                              <w14:textFill>
                                <w14:solidFill>
                                  <w14:srgbClr w14:val="C0C0C0">
                                    <w14:alpha w14:val="50000"/>
                                  </w14:srgbClr>
                                </w14:solidFill>
                              </w14:textFill>
                            </w:rPr>
                            <w:t>ОБРАЗЕЦ</w:t>
                          </w:r>
                        </w:p>
                      </w:txbxContent>
                    </v:textbox>
                    <w10:wrap anchorx="margin" anchory="margin"/>
                  </v:shape>
                </w:pict>
              </mc:Fallback>
            </mc:AlternateContent>
          </w:r>
        </w:sdtContent>
      </w:sdt>
      <w:r w:rsidRPr="00F2126A">
        <w:t>иторингу (107450, г. Москва, К-450, ул. Мясницкая, д. 39, стр. 1);</w:t>
      </w:r>
    </w:p>
    <w:p w14:paraId="28BEB54B" w14:textId="77777777" w:rsidR="0036156B" w:rsidRPr="00F2126A" w:rsidRDefault="0036156B" w:rsidP="0036156B">
      <w:pPr>
        <w:pStyle w:val="af0"/>
        <w:widowControl/>
        <w:numPr>
          <w:ilvl w:val="0"/>
          <w:numId w:val="3"/>
        </w:numPr>
        <w:autoSpaceDE/>
        <w:autoSpaceDN/>
        <w:adjustRightInd/>
        <w:ind w:left="1418" w:hanging="567"/>
        <w:jc w:val="both"/>
      </w:pPr>
      <w:r w:rsidRPr="00F2126A">
        <w:t>Федеральная налоговая служба (127381, г. Москва, ул. Неглинная, д. 23).</w:t>
      </w:r>
    </w:p>
    <w:p w14:paraId="373DC055" w14:textId="1057DAEB" w:rsidR="0036156B" w:rsidRPr="00F2126A" w:rsidRDefault="0036156B" w:rsidP="0036156B">
      <w:pPr>
        <w:spacing w:before="120" w:after="120"/>
        <w:ind w:firstLine="851"/>
        <w:jc w:val="both"/>
      </w:pPr>
      <w:r w:rsidRPr="00F2126A">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F2126A">
        <w:rPr>
          <w:color w:val="548DD4"/>
        </w:rPr>
        <w:t>[указать: передачу (предоставление доступа) персональных данных компаниям, входящими в Группы</w:t>
      </w:r>
      <w:r w:rsidRPr="00F2126A">
        <w:rPr>
          <w:color w:val="548DD4"/>
          <w:lang w:val="en-US"/>
        </w:rPr>
        <w:t> </w:t>
      </w:r>
      <w:r w:rsidRPr="00F2126A">
        <w:rPr>
          <w:color w:val="548DD4"/>
        </w:rPr>
        <w:t>Интер </w:t>
      </w:r>
      <w:r w:rsidR="005E7763" w:rsidRPr="00F2126A">
        <w:rPr>
          <w:color w:val="548DD4"/>
        </w:rPr>
        <w:t>РАО или</w:t>
      </w:r>
      <w:r w:rsidRPr="00F2126A">
        <w:rPr>
          <w:i/>
          <w:color w:val="548DD4"/>
        </w:rPr>
        <w:t xml:space="preserve"> </w:t>
      </w:r>
      <w:r w:rsidRPr="00F2126A">
        <w:rPr>
          <w:color w:val="548DD4"/>
        </w:rPr>
        <w:t>исключить данное положение]</w:t>
      </w:r>
      <w:r w:rsidRPr="00F2126A">
        <w:t xml:space="preserve"> извлечение, блокирование, удаление, уничтожение.</w:t>
      </w:r>
    </w:p>
    <w:p w14:paraId="57085EA9" w14:textId="77777777" w:rsidR="0036156B" w:rsidRPr="00F2126A" w:rsidRDefault="0036156B" w:rsidP="0036156B">
      <w:pPr>
        <w:spacing w:before="120" w:after="120"/>
        <w:ind w:firstLine="851"/>
        <w:jc w:val="both"/>
      </w:pPr>
      <w:r w:rsidRPr="00F2126A">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F2126A">
        <w:rPr>
          <w:lang w:val="en-US"/>
        </w:rPr>
        <w:t> </w:t>
      </w:r>
      <w:r w:rsidRPr="00F2126A">
        <w:t>2011 года № ВП-П13-9308, от 5 марта 2012 года № ВП-П24-1269.</w:t>
      </w:r>
    </w:p>
    <w:p w14:paraId="772454CE" w14:textId="77777777" w:rsidR="0036156B" w:rsidRPr="00F2126A" w:rsidRDefault="0036156B" w:rsidP="0036156B">
      <w:pPr>
        <w:spacing w:before="120" w:after="120"/>
        <w:ind w:firstLine="851"/>
        <w:jc w:val="both"/>
      </w:pPr>
      <w:r w:rsidRPr="00F2126A">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47D653C1" w14:textId="77777777" w:rsidR="0036156B" w:rsidRPr="00F2126A" w:rsidRDefault="0036156B" w:rsidP="0036156B">
      <w:pPr>
        <w:spacing w:before="120" w:after="120"/>
        <w:ind w:firstLine="851"/>
        <w:jc w:val="both"/>
      </w:pPr>
      <w:r w:rsidRPr="00F2126A">
        <w:t>Настоящее согласие на обработку моих персональных данных действует в течение 1</w:t>
      </w:r>
      <w:r w:rsidRPr="00F2126A">
        <w:rPr>
          <w:lang w:val="en-US"/>
        </w:rPr>
        <w:t> </w:t>
      </w:r>
      <w:r w:rsidRPr="00F2126A">
        <w:t>(одного) года или до его отзыва мною путём направления вышеуказанным операторам письменного уведомления по указанным в согласии адресам.</w:t>
      </w:r>
    </w:p>
    <w:tbl>
      <w:tblPr>
        <w:tblW w:w="0" w:type="auto"/>
        <w:jc w:val="right"/>
        <w:tblLook w:val="04A0" w:firstRow="1" w:lastRow="0" w:firstColumn="1" w:lastColumn="0" w:noHBand="0" w:noVBand="1"/>
      </w:tblPr>
      <w:tblGrid>
        <w:gridCol w:w="4644"/>
      </w:tblGrid>
      <w:tr w:rsidR="00090099" w:rsidRPr="00F2126A" w14:paraId="7F8083B7" w14:textId="77777777" w:rsidTr="00AE16A9">
        <w:trPr>
          <w:jc w:val="right"/>
        </w:trPr>
        <w:tc>
          <w:tcPr>
            <w:tcW w:w="4644" w:type="dxa"/>
          </w:tcPr>
          <w:p w14:paraId="0457E2C4" w14:textId="77777777" w:rsidR="00090099" w:rsidRPr="00F2126A" w:rsidRDefault="00090099" w:rsidP="00AE16A9">
            <w:pPr>
              <w:jc w:val="right"/>
              <w:rPr>
                <w:sz w:val="26"/>
                <w:szCs w:val="26"/>
              </w:rPr>
            </w:pPr>
          </w:p>
          <w:p w14:paraId="3AA32FE7" w14:textId="77777777" w:rsidR="00090099" w:rsidRPr="00F2126A" w:rsidRDefault="00090099" w:rsidP="00AE16A9">
            <w:pPr>
              <w:rPr>
                <w:sz w:val="26"/>
                <w:szCs w:val="26"/>
              </w:rPr>
            </w:pPr>
          </w:p>
          <w:p w14:paraId="21717B53" w14:textId="77777777" w:rsidR="00090099" w:rsidRPr="00F2126A" w:rsidRDefault="00090099" w:rsidP="00AE16A9">
            <w:pPr>
              <w:jc w:val="right"/>
              <w:rPr>
                <w:sz w:val="26"/>
                <w:szCs w:val="26"/>
              </w:rPr>
            </w:pPr>
            <w:r w:rsidRPr="00F2126A">
              <w:rPr>
                <w:sz w:val="26"/>
                <w:szCs w:val="26"/>
              </w:rPr>
              <w:t>__________________________________</w:t>
            </w:r>
          </w:p>
          <w:p w14:paraId="1994E0CB" w14:textId="77777777" w:rsidR="00090099" w:rsidRPr="00F2126A" w:rsidRDefault="00090099" w:rsidP="00AE16A9">
            <w:pPr>
              <w:tabs>
                <w:tab w:val="left" w:pos="34"/>
              </w:tabs>
              <w:jc w:val="center"/>
              <w:rPr>
                <w:i/>
                <w:sz w:val="26"/>
                <w:szCs w:val="26"/>
                <w:vertAlign w:val="superscript"/>
              </w:rPr>
            </w:pPr>
            <w:r w:rsidRPr="00F2126A">
              <w:rPr>
                <w:i/>
                <w:sz w:val="26"/>
                <w:szCs w:val="26"/>
                <w:vertAlign w:val="superscript"/>
              </w:rPr>
              <w:t>(подпись)</w:t>
            </w:r>
          </w:p>
        </w:tc>
      </w:tr>
      <w:tr w:rsidR="00090099" w:rsidRPr="00F2126A" w14:paraId="04F7CBA0" w14:textId="77777777" w:rsidTr="00AE16A9">
        <w:trPr>
          <w:jc w:val="right"/>
        </w:trPr>
        <w:tc>
          <w:tcPr>
            <w:tcW w:w="4644" w:type="dxa"/>
          </w:tcPr>
          <w:p w14:paraId="0049F7A0" w14:textId="77777777" w:rsidR="00090099" w:rsidRPr="00F2126A" w:rsidRDefault="00090099" w:rsidP="00AE16A9">
            <w:pPr>
              <w:jc w:val="right"/>
              <w:rPr>
                <w:sz w:val="26"/>
                <w:szCs w:val="26"/>
              </w:rPr>
            </w:pPr>
            <w:r w:rsidRPr="00F2126A">
              <w:rPr>
                <w:sz w:val="26"/>
                <w:szCs w:val="26"/>
              </w:rPr>
              <w:t>_________________________________</w:t>
            </w:r>
          </w:p>
          <w:p w14:paraId="30AD5738" w14:textId="77777777" w:rsidR="00090099" w:rsidRPr="00F2126A" w:rsidRDefault="00090099" w:rsidP="00AE16A9">
            <w:pPr>
              <w:tabs>
                <w:tab w:val="left" w:pos="4428"/>
              </w:tabs>
              <w:jc w:val="center"/>
              <w:rPr>
                <w:i/>
                <w:sz w:val="26"/>
                <w:szCs w:val="26"/>
                <w:vertAlign w:val="superscript"/>
              </w:rPr>
            </w:pPr>
            <w:r w:rsidRPr="00F2126A">
              <w:rPr>
                <w:i/>
                <w:sz w:val="26"/>
                <w:szCs w:val="26"/>
                <w:vertAlign w:val="superscript"/>
              </w:rPr>
              <w:t>(фамилия, имя, отчество подписавшего)</w:t>
            </w:r>
          </w:p>
        </w:tc>
      </w:tr>
    </w:tbl>
    <w:p w14:paraId="314B778B" w14:textId="77777777" w:rsidR="00A85667" w:rsidRPr="00090099" w:rsidRDefault="00A85667" w:rsidP="00F463F0">
      <w:pPr>
        <w:jc w:val="right"/>
      </w:pPr>
    </w:p>
    <w:sectPr w:rsidR="00A85667" w:rsidRPr="00090099" w:rsidSect="006756E4">
      <w:headerReference w:type="even" r:id="rId15"/>
      <w:headerReference w:type="default" r:id="rId16"/>
      <w:footerReference w:type="even" r:id="rId17"/>
      <w:headerReference w:type="first" r:id="rId18"/>
      <w:pgSz w:w="11906" w:h="16838"/>
      <w:pgMar w:top="1134" w:right="851" w:bottom="1134" w:left="851"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364224" w14:textId="77777777" w:rsidR="006F6017" w:rsidRDefault="006F6017">
      <w:r>
        <w:separator/>
      </w:r>
    </w:p>
  </w:endnote>
  <w:endnote w:type="continuationSeparator" w:id="0">
    <w:p w14:paraId="4724FA64" w14:textId="77777777" w:rsidR="006F6017" w:rsidRDefault="006F6017">
      <w:r>
        <w:continuationSeparator/>
      </w:r>
    </w:p>
  </w:endnote>
  <w:endnote w:type="continuationNotice" w:id="1">
    <w:p w14:paraId="44CD8873" w14:textId="77777777" w:rsidR="006F6017" w:rsidRDefault="006F60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FreeSetCTT">
    <w:altName w:val="Times New Roman"/>
    <w:panose1 w:val="00000000000000000000"/>
    <w:charset w:val="CC"/>
    <w:family w:val="auto"/>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28F8C0" w14:textId="77777777" w:rsidR="006F6017" w:rsidRDefault="006F6017" w:rsidP="00F02330">
    <w:pPr>
      <w:pStyle w:val="ab"/>
    </w:pPr>
  </w:p>
  <w:p w14:paraId="4ADBE7D8" w14:textId="77777777" w:rsidR="006F6017" w:rsidRDefault="006F6017" w:rsidP="00F02330">
    <w:pPr>
      <w:pStyle w:val="ab"/>
    </w:pPr>
    <w:r>
      <w:t xml:space="preserve">Ведущ.инженер ПТО                         А.В. Игнатьев                                                                                                            Начальник ПТО                                  В.В. Штомпель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6112258"/>
      <w:docPartObj>
        <w:docPartGallery w:val="Page Numbers (Bottom of Page)"/>
        <w:docPartUnique/>
      </w:docPartObj>
    </w:sdtPr>
    <w:sdtEndPr>
      <w:rPr>
        <w:sz w:val="16"/>
        <w:szCs w:val="16"/>
      </w:rPr>
    </w:sdtEndPr>
    <w:sdtContent>
      <w:p w14:paraId="28B06EE4" w14:textId="77777777" w:rsidR="006F6017" w:rsidRPr="00BE5FE0" w:rsidRDefault="006F6017">
        <w:pPr>
          <w:pStyle w:val="ab"/>
          <w:jc w:val="right"/>
          <w:rPr>
            <w:sz w:val="16"/>
            <w:szCs w:val="16"/>
          </w:rPr>
        </w:pPr>
        <w:r w:rsidRPr="00BE5FE0">
          <w:rPr>
            <w:sz w:val="16"/>
            <w:szCs w:val="16"/>
          </w:rPr>
          <w:fldChar w:fldCharType="begin"/>
        </w:r>
        <w:r w:rsidRPr="00BE5FE0">
          <w:rPr>
            <w:sz w:val="16"/>
            <w:szCs w:val="16"/>
          </w:rPr>
          <w:instrText xml:space="preserve"> PAGE   \* MERGEFORMAT </w:instrText>
        </w:r>
        <w:r w:rsidRPr="00BE5FE0">
          <w:rPr>
            <w:sz w:val="16"/>
            <w:szCs w:val="16"/>
          </w:rPr>
          <w:fldChar w:fldCharType="separate"/>
        </w:r>
        <w:r w:rsidR="00470D4F">
          <w:rPr>
            <w:noProof/>
            <w:sz w:val="16"/>
            <w:szCs w:val="16"/>
          </w:rPr>
          <w:t>14</w:t>
        </w:r>
        <w:r w:rsidRPr="00BE5FE0">
          <w:rPr>
            <w:sz w:val="16"/>
            <w:szCs w:val="16"/>
          </w:rPr>
          <w:fldChar w:fldCharType="end"/>
        </w:r>
      </w:p>
    </w:sdtContent>
  </w:sdt>
  <w:p w14:paraId="40BC1F09" w14:textId="77777777" w:rsidR="006F6017" w:rsidRPr="00FE4162" w:rsidRDefault="006F6017" w:rsidP="00FE4162">
    <w:pPr>
      <w:pStyle w:val="ab"/>
      <w:rPr>
        <w:sz w:val="20"/>
        <w:szCs w:val="20"/>
      </w:rPr>
    </w:pPr>
    <w:r w:rsidRPr="00FE4162">
      <w:rPr>
        <w:sz w:val="20"/>
        <w:szCs w:val="20"/>
      </w:rPr>
      <w:t>Инженер ПТО ________ Полякова А.А.</w:t>
    </w:r>
  </w:p>
  <w:p w14:paraId="139AF62D" w14:textId="44B3CC94" w:rsidR="006F6017" w:rsidRDefault="006F6017" w:rsidP="00FE4162">
    <w:pPr>
      <w:pStyle w:val="ab"/>
      <w:tabs>
        <w:tab w:val="clear" w:pos="4677"/>
        <w:tab w:val="clear" w:pos="9355"/>
        <w:tab w:val="left" w:pos="1127"/>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1076410"/>
      <w:docPartObj>
        <w:docPartGallery w:val="Page Numbers (Bottom of Page)"/>
        <w:docPartUnique/>
      </w:docPartObj>
    </w:sdtPr>
    <w:sdtEndPr>
      <w:rPr>
        <w:sz w:val="16"/>
        <w:szCs w:val="16"/>
      </w:rPr>
    </w:sdtEndPr>
    <w:sdtContent>
      <w:p w14:paraId="7E58E6AF" w14:textId="3B7DA367" w:rsidR="006F6017" w:rsidRPr="00FE4162" w:rsidRDefault="006F6017">
        <w:pPr>
          <w:pStyle w:val="ab"/>
          <w:jc w:val="right"/>
          <w:rPr>
            <w:sz w:val="16"/>
            <w:szCs w:val="16"/>
          </w:rPr>
        </w:pPr>
        <w:r w:rsidRPr="00FE4162">
          <w:rPr>
            <w:sz w:val="16"/>
            <w:szCs w:val="16"/>
          </w:rPr>
          <w:fldChar w:fldCharType="begin"/>
        </w:r>
        <w:r w:rsidRPr="00FE4162">
          <w:rPr>
            <w:sz w:val="16"/>
            <w:szCs w:val="16"/>
          </w:rPr>
          <w:instrText>PAGE   \* MERGEFORMAT</w:instrText>
        </w:r>
        <w:r w:rsidRPr="00FE4162">
          <w:rPr>
            <w:sz w:val="16"/>
            <w:szCs w:val="16"/>
          </w:rPr>
          <w:fldChar w:fldCharType="separate"/>
        </w:r>
        <w:r w:rsidR="00470D4F">
          <w:rPr>
            <w:noProof/>
            <w:sz w:val="16"/>
            <w:szCs w:val="16"/>
          </w:rPr>
          <w:t>1</w:t>
        </w:r>
        <w:r w:rsidRPr="00FE4162">
          <w:rPr>
            <w:sz w:val="16"/>
            <w:szCs w:val="16"/>
          </w:rPr>
          <w:fldChar w:fldCharType="end"/>
        </w:r>
      </w:p>
    </w:sdtContent>
  </w:sdt>
  <w:p w14:paraId="318F43EF" w14:textId="23F30B7D" w:rsidR="006F6017" w:rsidRPr="00FE4162" w:rsidRDefault="006F6017">
    <w:pPr>
      <w:pStyle w:val="ab"/>
      <w:rPr>
        <w:sz w:val="20"/>
        <w:szCs w:val="20"/>
      </w:rPr>
    </w:pPr>
    <w:r w:rsidRPr="00FE4162">
      <w:rPr>
        <w:sz w:val="20"/>
        <w:szCs w:val="20"/>
      </w:rPr>
      <w:t>Инженер ПТО ________ Полякова А.А.</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AFD619" w14:textId="77777777" w:rsidR="006F6017" w:rsidRDefault="006F6017" w:rsidP="00F02330">
    <w:pPr>
      <w:pStyle w:val="ab"/>
    </w:pPr>
  </w:p>
  <w:p w14:paraId="36B555A6" w14:textId="77777777" w:rsidR="006F6017" w:rsidRDefault="006F6017" w:rsidP="00F02330">
    <w:pPr>
      <w:pStyle w:val="ab"/>
    </w:pPr>
    <w:r>
      <w:t xml:space="preserve">Ведущ.инженер ПТО                         А.В. Игнатьев                                                                                                            Начальник ПТО                                  В.В. Штомпель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305A89" w14:textId="77777777" w:rsidR="006F6017" w:rsidRDefault="006F6017">
      <w:r>
        <w:separator/>
      </w:r>
    </w:p>
  </w:footnote>
  <w:footnote w:type="continuationSeparator" w:id="0">
    <w:p w14:paraId="0613C763" w14:textId="77777777" w:rsidR="006F6017" w:rsidRDefault="006F6017">
      <w:r>
        <w:continuationSeparator/>
      </w:r>
    </w:p>
  </w:footnote>
  <w:footnote w:type="continuationNotice" w:id="1">
    <w:p w14:paraId="643FB534" w14:textId="77777777" w:rsidR="006F6017" w:rsidRDefault="006F6017"/>
  </w:footnote>
  <w:footnote w:id="2">
    <w:p w14:paraId="5C3D876F" w14:textId="77777777" w:rsidR="00F33291" w:rsidRPr="00E80CB3" w:rsidRDefault="00F33291" w:rsidP="00F33291">
      <w:pPr>
        <w:pStyle w:val="af1"/>
        <w:jc w:val="both"/>
        <w:rPr>
          <w:sz w:val="16"/>
          <w:szCs w:val="16"/>
        </w:rPr>
      </w:pPr>
      <w:r w:rsidRPr="00E80CB3">
        <w:rPr>
          <w:rStyle w:val="af3"/>
          <w:sz w:val="16"/>
          <w:szCs w:val="16"/>
        </w:rPr>
        <w:footnoteRef/>
      </w:r>
      <w:r w:rsidRPr="00E80CB3">
        <w:rPr>
          <w:sz w:val="16"/>
          <w:szCs w:val="16"/>
        </w:rPr>
        <w:t xml:space="preserve"> Производителями работ на тепломеханическом оборудовании по общим нарядам назначаются инженерно - технические работники подразделений предприятия и подрядных организаций, могущие быть руководителями работ по промежуточным нарядам.</w:t>
      </w:r>
    </w:p>
    <w:p w14:paraId="3F81A07D" w14:textId="77777777" w:rsidR="00F33291" w:rsidRPr="00E80CB3" w:rsidRDefault="00F33291" w:rsidP="00F33291">
      <w:pPr>
        <w:pStyle w:val="af1"/>
        <w:jc w:val="both"/>
        <w:rPr>
          <w:sz w:val="16"/>
          <w:szCs w:val="16"/>
        </w:rPr>
      </w:pPr>
      <w:r w:rsidRPr="00E80CB3">
        <w:rPr>
          <w:sz w:val="16"/>
          <w:szCs w:val="16"/>
        </w:rPr>
        <w:t>Производителями работ по нарядам, промежуточным нарядам и распоряжениям могут назначаться работники подразделений предприятия и подрядных организаций, имеющие квалификацию не ниже IV разряда.</w:t>
      </w:r>
    </w:p>
    <w:p w14:paraId="6AF6BC37" w14:textId="77777777" w:rsidR="00F33291" w:rsidRPr="00E80CB3" w:rsidRDefault="00F33291" w:rsidP="00F33291">
      <w:pPr>
        <w:pStyle w:val="af1"/>
        <w:jc w:val="both"/>
        <w:rPr>
          <w:sz w:val="16"/>
          <w:szCs w:val="16"/>
        </w:rPr>
      </w:pPr>
      <w:r w:rsidRPr="00E80CB3">
        <w:rPr>
          <w:sz w:val="16"/>
          <w:szCs w:val="16"/>
        </w:rPr>
        <w:t>При ремонте вспомогательного оборудования допускается назначать производителями работ рабочих, имеющих III разряд.</w:t>
      </w:r>
    </w:p>
    <w:p w14:paraId="169F7DE6" w14:textId="77777777" w:rsidR="00F33291" w:rsidRPr="00E80CB3" w:rsidRDefault="00F33291" w:rsidP="00F33291">
      <w:pPr>
        <w:pStyle w:val="af1"/>
        <w:jc w:val="both"/>
        <w:rPr>
          <w:sz w:val="16"/>
          <w:szCs w:val="16"/>
        </w:rPr>
      </w:pPr>
      <w:r w:rsidRPr="00E80CB3">
        <w:rPr>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D000E7" w14:textId="77777777" w:rsidR="006F6017" w:rsidRDefault="006F6017" w:rsidP="00F02330">
    <w:pPr>
      <w:pStyle w:val="a9"/>
      <w:jc w:val="center"/>
    </w:pPr>
    <w:r>
      <w:fldChar w:fldCharType="begin"/>
    </w:r>
    <w:r>
      <w:instrText xml:space="preserve"> PAGE   \* MERGEFORMAT </w:instrText>
    </w:r>
    <w:r>
      <w:fldChar w:fldCharType="separate"/>
    </w:r>
    <w:r>
      <w:rPr>
        <w:noProof/>
      </w:rPr>
      <w:t>10</w:t>
    </w:r>
    <w:r>
      <w:rPr>
        <w:noProof/>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7CAB3" w14:textId="77777777" w:rsidR="006F6017" w:rsidRDefault="006F6017">
    <w:pPr>
      <w:pStyle w:val="a9"/>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E3472A" w14:textId="77777777" w:rsidR="006F6017" w:rsidRDefault="006F6017" w:rsidP="00F02330">
    <w:pPr>
      <w:pStyle w:val="a9"/>
      <w:jc w:val="center"/>
    </w:pPr>
    <w:r>
      <w:fldChar w:fldCharType="begin"/>
    </w:r>
    <w:r>
      <w:instrText xml:space="preserve"> PAGE   \* MERGEFORMAT </w:instrText>
    </w:r>
    <w:r>
      <w:fldChar w:fldCharType="separate"/>
    </w:r>
    <w:r>
      <w:rPr>
        <w:noProof/>
      </w:rPr>
      <w:t>10</w:t>
    </w:r>
    <w:r>
      <w:rPr>
        <w:noProof/>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9A69AE" w14:textId="77777777" w:rsidR="006F6017" w:rsidRDefault="006F6017" w:rsidP="00F02330">
    <w:pPr>
      <w:pStyle w:val="a9"/>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C90007" w14:textId="77777777" w:rsidR="006F6017" w:rsidRDefault="006F6017">
    <w:pPr>
      <w:pStyle w:val="a9"/>
      <w:jc w:val="center"/>
    </w:pPr>
    <w:r>
      <w:fldChar w:fldCharType="begin"/>
    </w:r>
    <w:r>
      <w:instrText xml:space="preserve"> PAGE   \* MERGEFORMAT </w:instrText>
    </w:r>
    <w:r>
      <w:fldChar w:fldCharType="separate"/>
    </w:r>
    <w:r>
      <w:rPr>
        <w:noProof/>
      </w:rPr>
      <w:t>16</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A8BA7F2E"/>
    <w:name w:val="WW8Num5"/>
    <w:lvl w:ilvl="0">
      <w:start w:val="1"/>
      <w:numFmt w:val="bullet"/>
      <w:suff w:val="nothing"/>
      <w:lvlText w:val="-"/>
      <w:lvlJc w:val="left"/>
      <w:pPr>
        <w:tabs>
          <w:tab w:val="num" w:pos="0"/>
        </w:tabs>
        <w:ind w:left="0" w:firstLine="0"/>
      </w:pPr>
      <w:rPr>
        <w:rFonts w:ascii="Times New Roman" w:hAnsi="Times New Roman"/>
        <w:b w:val="0"/>
        <w:i w:val="0"/>
        <w:sz w:val="24"/>
      </w:rPr>
    </w:lvl>
    <w:lvl w:ilvl="1">
      <w:start w:val="1"/>
      <w:numFmt w:val="decimal"/>
      <w:suff w:val="nothing"/>
      <w:lvlText w:val="%2."/>
      <w:lvlJc w:val="left"/>
      <w:pPr>
        <w:tabs>
          <w:tab w:val="num" w:pos="0"/>
        </w:tabs>
        <w:ind w:left="0" w:firstLine="0"/>
      </w:pPr>
    </w:lvl>
    <w:lvl w:ilvl="2">
      <w:start w:val="1"/>
      <w:numFmt w:val="decimal"/>
      <w:suff w:val="nothing"/>
      <w:lvlText w:val="%3."/>
      <w:lvlJc w:val="left"/>
      <w:pPr>
        <w:tabs>
          <w:tab w:val="num" w:pos="0"/>
        </w:tabs>
        <w:ind w:left="0" w:firstLine="0"/>
      </w:pPr>
    </w:lvl>
    <w:lvl w:ilvl="3">
      <w:start w:val="1"/>
      <w:numFmt w:val="decimal"/>
      <w:suff w:val="nothing"/>
      <w:lvlText w:val="%4."/>
      <w:lvlJc w:val="left"/>
      <w:pPr>
        <w:tabs>
          <w:tab w:val="num" w:pos="0"/>
        </w:tabs>
        <w:ind w:left="0" w:firstLine="0"/>
      </w:pPr>
    </w:lvl>
    <w:lvl w:ilvl="4">
      <w:start w:val="1"/>
      <w:numFmt w:val="decimal"/>
      <w:suff w:val="nothing"/>
      <w:lvlText w:val="%5."/>
      <w:lvlJc w:val="left"/>
      <w:pPr>
        <w:tabs>
          <w:tab w:val="num" w:pos="0"/>
        </w:tabs>
        <w:ind w:left="0" w:firstLine="0"/>
      </w:pPr>
    </w:lvl>
    <w:lvl w:ilvl="5">
      <w:start w:val="1"/>
      <w:numFmt w:val="decimal"/>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decimal"/>
      <w:suff w:val="nothing"/>
      <w:lvlText w:val="%8."/>
      <w:lvlJc w:val="left"/>
      <w:pPr>
        <w:tabs>
          <w:tab w:val="num" w:pos="0"/>
        </w:tabs>
        <w:ind w:left="0" w:firstLine="0"/>
      </w:pPr>
    </w:lvl>
    <w:lvl w:ilvl="8">
      <w:start w:val="1"/>
      <w:numFmt w:val="decimal"/>
      <w:suff w:val="nothing"/>
      <w:lvlText w:val="%9."/>
      <w:lvlJc w:val="left"/>
      <w:pPr>
        <w:tabs>
          <w:tab w:val="num" w:pos="0"/>
        </w:tabs>
        <w:ind w:left="0" w:firstLine="0"/>
      </w:pPr>
    </w:lvl>
  </w:abstractNum>
  <w:abstractNum w:abstractNumId="1">
    <w:nsid w:val="09B773BB"/>
    <w:multiLevelType w:val="hybridMultilevel"/>
    <w:tmpl w:val="EAE637B4"/>
    <w:lvl w:ilvl="0" w:tplc="C80637BE">
      <w:start w:val="1"/>
      <w:numFmt w:val="decimal"/>
      <w:lvlText w:val="7.%1."/>
      <w:lvlJc w:val="left"/>
      <w:pPr>
        <w:tabs>
          <w:tab w:val="num" w:pos="680"/>
        </w:tabs>
        <w:ind w:left="0" w:firstLine="680"/>
      </w:pPr>
      <w:rPr>
        <w:rFonts w:ascii="Times New Roman" w:hAnsi="Times New Roman" w:cs="Times New Roman" w:hint="default"/>
        <w:b w:val="0"/>
        <w:i w:val="0"/>
        <w:sz w:val="24"/>
        <w:szCs w:val="24"/>
      </w:rPr>
    </w:lvl>
    <w:lvl w:ilvl="1" w:tplc="7426569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A6E5CE9"/>
    <w:multiLevelType w:val="hybridMultilevel"/>
    <w:tmpl w:val="E1ECB8D4"/>
    <w:lvl w:ilvl="0" w:tplc="4444752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0B25434D"/>
    <w:multiLevelType w:val="hybridMultilevel"/>
    <w:tmpl w:val="E31AD6EA"/>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C0210C"/>
    <w:multiLevelType w:val="hybridMultilevel"/>
    <w:tmpl w:val="B08C63C6"/>
    <w:lvl w:ilvl="0" w:tplc="157462EA">
      <w:start w:val="1"/>
      <w:numFmt w:val="decimal"/>
      <w:lvlText w:val="2.%1."/>
      <w:lvlJc w:val="left"/>
      <w:pPr>
        <w:tabs>
          <w:tab w:val="num" w:pos="680"/>
        </w:tabs>
        <w:ind w:left="0" w:firstLine="680"/>
      </w:pPr>
      <w:rPr>
        <w:rFonts w:ascii="Times New Roman" w:hAnsi="Times New Roman" w:cs="Times New Roman" w:hint="default"/>
        <w:b w:val="0"/>
        <w:i w:val="0"/>
        <w:sz w:val="24"/>
        <w:szCs w:val="24"/>
      </w:rPr>
    </w:lvl>
    <w:lvl w:ilvl="1" w:tplc="8F3C80EE">
      <w:start w:val="1"/>
      <w:numFmt w:val="lowerLetter"/>
      <w:lvlText w:val="%2)"/>
      <w:lvlJc w:val="left"/>
      <w:pPr>
        <w:tabs>
          <w:tab w:val="num" w:pos="1440"/>
        </w:tabs>
        <w:ind w:left="1440" w:hanging="360"/>
      </w:pPr>
      <w:rPr>
        <w:rFonts w:hint="default"/>
        <w:b w:val="0"/>
        <w:i w:val="0"/>
        <w:sz w:val="24"/>
        <w:szCs w:val="24"/>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474338C"/>
    <w:multiLevelType w:val="hybridMultilevel"/>
    <w:tmpl w:val="88E655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7F80EA5"/>
    <w:multiLevelType w:val="hybridMultilevel"/>
    <w:tmpl w:val="0A441B3E"/>
    <w:lvl w:ilvl="0" w:tplc="1D8CCF9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B617567"/>
    <w:multiLevelType w:val="hybridMultilevel"/>
    <w:tmpl w:val="9E9677D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C0216A0"/>
    <w:multiLevelType w:val="hybridMultilevel"/>
    <w:tmpl w:val="44CCC0D0"/>
    <w:lvl w:ilvl="0" w:tplc="A4108D16">
      <w:start w:val="1"/>
      <w:numFmt w:val="decimal"/>
      <w:lvlText w:val="6.%1."/>
      <w:lvlJc w:val="left"/>
      <w:pPr>
        <w:tabs>
          <w:tab w:val="num" w:pos="680"/>
        </w:tabs>
        <w:ind w:left="0" w:firstLine="680"/>
      </w:pPr>
      <w:rPr>
        <w:rFonts w:ascii="Times New Roman" w:hAnsi="Times New Roman" w:cs="Times New Roman" w:hint="default"/>
        <w:b w:val="0"/>
        <w:i w:val="0"/>
        <w:sz w:val="24"/>
        <w:szCs w:val="24"/>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D3D390A"/>
    <w:multiLevelType w:val="hybridMultilevel"/>
    <w:tmpl w:val="F9FE4958"/>
    <w:lvl w:ilvl="0" w:tplc="3098B168">
      <w:start w:val="1"/>
      <w:numFmt w:val="lowerLetter"/>
      <w:lvlText w:val="%1)"/>
      <w:lvlJc w:val="left"/>
      <w:pPr>
        <w:tabs>
          <w:tab w:val="num" w:pos="680"/>
        </w:tabs>
        <w:ind w:left="0" w:firstLine="68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16824B2"/>
    <w:multiLevelType w:val="multilevel"/>
    <w:tmpl w:val="E9B68484"/>
    <w:lvl w:ilvl="0">
      <w:start w:val="4"/>
      <w:numFmt w:val="decimal"/>
      <w:lvlText w:val="%1."/>
      <w:lvlJc w:val="left"/>
      <w:pPr>
        <w:tabs>
          <w:tab w:val="num" w:pos="360"/>
        </w:tabs>
        <w:ind w:left="360" w:hanging="360"/>
      </w:pPr>
      <w:rPr>
        <w:rFonts w:hint="default"/>
        <w:i w:val="0"/>
      </w:rPr>
    </w:lvl>
    <w:lvl w:ilvl="1">
      <w:start w:val="2"/>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11">
    <w:nsid w:val="33F15E3A"/>
    <w:multiLevelType w:val="hybridMultilevel"/>
    <w:tmpl w:val="C8E45EF2"/>
    <w:lvl w:ilvl="0" w:tplc="13562334">
      <w:start w:val="1"/>
      <w:numFmt w:val="decimal"/>
      <w:lvlText w:val="4.%1."/>
      <w:lvlJc w:val="left"/>
      <w:pPr>
        <w:tabs>
          <w:tab w:val="num" w:pos="720"/>
        </w:tabs>
        <w:ind w:left="0" w:firstLine="720"/>
      </w:pPr>
      <w:rPr>
        <w:rFonts w:ascii="Times New Roman" w:hAnsi="Times New Roman" w:cs="Times New Roman" w:hint="default"/>
        <w:b/>
        <w:i w:val="0"/>
        <w:sz w:val="20"/>
        <w:szCs w:val="20"/>
      </w:rPr>
    </w:lvl>
    <w:lvl w:ilvl="1" w:tplc="01AC8FDE">
      <w:start w:val="1"/>
      <w:numFmt w:val="decimal"/>
      <w:lvlText w:val="3.%2."/>
      <w:lvlJc w:val="left"/>
      <w:pPr>
        <w:tabs>
          <w:tab w:val="num" w:pos="680"/>
        </w:tabs>
        <w:ind w:left="0" w:firstLine="680"/>
      </w:pPr>
      <w:rPr>
        <w:rFonts w:ascii="Times New Roman" w:hAnsi="Times New Roman" w:cs="Times New Roman" w:hint="default"/>
        <w:b w:val="0"/>
        <w:i w:val="0"/>
        <w:sz w:val="24"/>
        <w:szCs w:val="24"/>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56A5FCE"/>
    <w:multiLevelType w:val="multilevel"/>
    <w:tmpl w:val="828007A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D4957C9"/>
    <w:multiLevelType w:val="hybridMultilevel"/>
    <w:tmpl w:val="0908C19A"/>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E417AB0"/>
    <w:multiLevelType w:val="hybridMultilevel"/>
    <w:tmpl w:val="1DD00F9E"/>
    <w:lvl w:ilvl="0" w:tplc="F3C434F8">
      <w:start w:val="1"/>
      <w:numFmt w:val="lowerLetter"/>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4D43BA0"/>
    <w:multiLevelType w:val="multilevel"/>
    <w:tmpl w:val="5AE0A7A4"/>
    <w:lvl w:ilvl="0">
      <w:start w:val="1"/>
      <w:numFmt w:val="decimal"/>
      <w:pStyle w:val="a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nsid w:val="47E6178A"/>
    <w:multiLevelType w:val="hybridMultilevel"/>
    <w:tmpl w:val="1504A55C"/>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7ED1DBF"/>
    <w:multiLevelType w:val="hybridMultilevel"/>
    <w:tmpl w:val="E9AC17EC"/>
    <w:lvl w:ilvl="0" w:tplc="F9BE9E34">
      <w:start w:val="1"/>
      <w:numFmt w:val="decimal"/>
      <w:lvlText w:val="1.%1."/>
      <w:lvlJc w:val="left"/>
      <w:pPr>
        <w:tabs>
          <w:tab w:val="num" w:pos="680"/>
        </w:tabs>
        <w:ind w:left="0" w:firstLine="680"/>
      </w:pPr>
      <w:rPr>
        <w:rFonts w:ascii="Times New Roman" w:hAnsi="Times New Roman" w:cs="Times New Roman" w:hint="default"/>
        <w:b w:val="0"/>
        <w:i w:val="0"/>
        <w:sz w:val="24"/>
        <w:szCs w:val="24"/>
      </w:rPr>
    </w:lvl>
    <w:lvl w:ilvl="1" w:tplc="3C005530">
      <w:start w:val="1"/>
      <w:numFmt w:val="none"/>
      <w:lvlText w:val="а)"/>
      <w:lvlJc w:val="left"/>
      <w:pPr>
        <w:tabs>
          <w:tab w:val="num" w:pos="1800"/>
        </w:tabs>
        <w:ind w:left="1080" w:firstLine="0"/>
      </w:pPr>
      <w:rPr>
        <w:rFonts w:hint="default"/>
        <w:b/>
        <w:i w:val="0"/>
        <w:sz w:val="20"/>
        <w:szCs w:val="2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48082065"/>
    <w:multiLevelType w:val="multilevel"/>
    <w:tmpl w:val="B5A04E2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2717880"/>
    <w:multiLevelType w:val="hybridMultilevel"/>
    <w:tmpl w:val="4F4EFA0E"/>
    <w:lvl w:ilvl="0" w:tplc="F3C434F8">
      <w:start w:val="1"/>
      <w:numFmt w:val="lowerLetter"/>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6821081"/>
    <w:multiLevelType w:val="hybridMultilevel"/>
    <w:tmpl w:val="2140E360"/>
    <w:lvl w:ilvl="0" w:tplc="9DFA2D40">
      <w:start w:val="1"/>
      <w:numFmt w:val="lowerLetter"/>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64962071"/>
    <w:multiLevelType w:val="multilevel"/>
    <w:tmpl w:val="628056B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68EC00E6"/>
    <w:multiLevelType w:val="hybridMultilevel"/>
    <w:tmpl w:val="AD6A3142"/>
    <w:lvl w:ilvl="0" w:tplc="F62ED5FC">
      <w:start w:val="1"/>
      <w:numFmt w:val="decimal"/>
      <w:lvlText w:val="5.%1."/>
      <w:lvlJc w:val="left"/>
      <w:pPr>
        <w:tabs>
          <w:tab w:val="num" w:pos="680"/>
        </w:tabs>
        <w:ind w:left="0" w:firstLine="680"/>
      </w:pPr>
      <w:rPr>
        <w:rFonts w:ascii="Times New Roman" w:hAnsi="Times New Roman" w:cs="Times New Roman" w:hint="default"/>
        <w:b w:val="0"/>
        <w:i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8ED1A36"/>
    <w:multiLevelType w:val="hybridMultilevel"/>
    <w:tmpl w:val="E9AC17EC"/>
    <w:lvl w:ilvl="0" w:tplc="F9BE9E34">
      <w:start w:val="1"/>
      <w:numFmt w:val="decimal"/>
      <w:lvlText w:val="1.%1."/>
      <w:lvlJc w:val="left"/>
      <w:pPr>
        <w:tabs>
          <w:tab w:val="num" w:pos="680"/>
        </w:tabs>
        <w:ind w:left="0" w:firstLine="680"/>
      </w:pPr>
      <w:rPr>
        <w:rFonts w:ascii="Times New Roman" w:hAnsi="Times New Roman" w:cs="Times New Roman" w:hint="default"/>
        <w:b w:val="0"/>
        <w:i w:val="0"/>
        <w:sz w:val="24"/>
        <w:szCs w:val="24"/>
      </w:rPr>
    </w:lvl>
    <w:lvl w:ilvl="1" w:tplc="3C005530">
      <w:start w:val="1"/>
      <w:numFmt w:val="none"/>
      <w:lvlText w:val="а)"/>
      <w:lvlJc w:val="left"/>
      <w:pPr>
        <w:tabs>
          <w:tab w:val="num" w:pos="1800"/>
        </w:tabs>
        <w:ind w:left="1080" w:firstLine="0"/>
      </w:pPr>
      <w:rPr>
        <w:rFonts w:hint="default"/>
        <w:b/>
        <w:i w:val="0"/>
        <w:sz w:val="20"/>
        <w:szCs w:val="2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9B4358C"/>
    <w:multiLevelType w:val="hybridMultilevel"/>
    <w:tmpl w:val="DA626790"/>
    <w:lvl w:ilvl="0" w:tplc="999C642A">
      <w:start w:val="1"/>
      <w:numFmt w:val="decimal"/>
      <w:lvlText w:val="8.%1."/>
      <w:lvlJc w:val="left"/>
      <w:pPr>
        <w:tabs>
          <w:tab w:val="num" w:pos="680"/>
        </w:tabs>
        <w:ind w:left="0" w:firstLine="680"/>
      </w:pPr>
      <w:rPr>
        <w:rFonts w:ascii="Times New Roman" w:hAnsi="Times New Roman" w:cs="Times New Roman" w:hint="default"/>
        <w:b w:val="0"/>
        <w:i w:val="0"/>
        <w:color w:val="auto"/>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F292A61"/>
    <w:multiLevelType w:val="multilevel"/>
    <w:tmpl w:val="B174253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160"/>
        </w:tabs>
        <w:ind w:left="1160" w:hanging="45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2"/>
  </w:num>
  <w:num w:numId="2">
    <w:abstractNumId w:val="15"/>
  </w:num>
  <w:num w:numId="3">
    <w:abstractNumId w:val="22"/>
  </w:num>
  <w:num w:numId="4">
    <w:abstractNumId w:val="27"/>
  </w:num>
  <w:num w:numId="5">
    <w:abstractNumId w:val="18"/>
  </w:num>
  <w:num w:numId="6">
    <w:abstractNumId w:val="11"/>
  </w:num>
  <w:num w:numId="7">
    <w:abstractNumId w:val="24"/>
  </w:num>
  <w:num w:numId="8">
    <w:abstractNumId w:val="14"/>
  </w:num>
  <w:num w:numId="9">
    <w:abstractNumId w:val="9"/>
  </w:num>
  <w:num w:numId="10">
    <w:abstractNumId w:val="19"/>
  </w:num>
  <w:num w:numId="11">
    <w:abstractNumId w:val="4"/>
  </w:num>
  <w:num w:numId="12">
    <w:abstractNumId w:val="23"/>
  </w:num>
  <w:num w:numId="13">
    <w:abstractNumId w:val="8"/>
  </w:num>
  <w:num w:numId="14">
    <w:abstractNumId w:val="21"/>
  </w:num>
  <w:num w:numId="15">
    <w:abstractNumId w:val="26"/>
  </w:num>
  <w:num w:numId="16">
    <w:abstractNumId w:val="1"/>
  </w:num>
  <w:num w:numId="17">
    <w:abstractNumId w:val="10"/>
  </w:num>
  <w:num w:numId="18">
    <w:abstractNumId w:val="25"/>
  </w:num>
  <w:num w:numId="19">
    <w:abstractNumId w:val="17"/>
  </w:num>
  <w:num w:numId="20">
    <w:abstractNumId w:val="3"/>
  </w:num>
  <w:num w:numId="21">
    <w:abstractNumId w:val="0"/>
  </w:num>
  <w:num w:numId="22">
    <w:abstractNumId w:val="5"/>
  </w:num>
  <w:num w:numId="23">
    <w:abstractNumId w:val="13"/>
  </w:num>
  <w:num w:numId="24">
    <w:abstractNumId w:val="6"/>
  </w:num>
  <w:num w:numId="25">
    <w:abstractNumId w:val="16"/>
  </w:num>
  <w:num w:numId="26">
    <w:abstractNumId w:val="20"/>
  </w:num>
  <w:num w:numId="27">
    <w:abstractNumId w:val="2"/>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drawingGridHorizontalSpacing w:val="120"/>
  <w:displayHorizontalDrawingGridEvery w:val="2"/>
  <w:characterSpacingControl w:val="doNotCompress"/>
  <w:hdrShapeDefaults>
    <o:shapedefaults v:ext="edit" spidmax="993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363"/>
    <w:rsid w:val="00003EE1"/>
    <w:rsid w:val="00003EFF"/>
    <w:rsid w:val="00012483"/>
    <w:rsid w:val="000257D4"/>
    <w:rsid w:val="0003250E"/>
    <w:rsid w:val="000418FD"/>
    <w:rsid w:val="0005719C"/>
    <w:rsid w:val="00057715"/>
    <w:rsid w:val="00057E30"/>
    <w:rsid w:val="0007380B"/>
    <w:rsid w:val="000863CD"/>
    <w:rsid w:val="00086E8D"/>
    <w:rsid w:val="00090099"/>
    <w:rsid w:val="00092EE0"/>
    <w:rsid w:val="00096638"/>
    <w:rsid w:val="000A6BF8"/>
    <w:rsid w:val="000B245B"/>
    <w:rsid w:val="000B369D"/>
    <w:rsid w:val="000C308B"/>
    <w:rsid w:val="000E6D4C"/>
    <w:rsid w:val="000E6E63"/>
    <w:rsid w:val="00101EC8"/>
    <w:rsid w:val="001025C8"/>
    <w:rsid w:val="001054BF"/>
    <w:rsid w:val="00106B98"/>
    <w:rsid w:val="0011376D"/>
    <w:rsid w:val="001139E4"/>
    <w:rsid w:val="00132A6E"/>
    <w:rsid w:val="0013400B"/>
    <w:rsid w:val="00136A17"/>
    <w:rsid w:val="00137656"/>
    <w:rsid w:val="001413FD"/>
    <w:rsid w:val="00141A5E"/>
    <w:rsid w:val="00147035"/>
    <w:rsid w:val="001474C9"/>
    <w:rsid w:val="00151269"/>
    <w:rsid w:val="00153D09"/>
    <w:rsid w:val="0016630E"/>
    <w:rsid w:val="0017584B"/>
    <w:rsid w:val="00177DE9"/>
    <w:rsid w:val="0018458D"/>
    <w:rsid w:val="001859E1"/>
    <w:rsid w:val="001A6B5E"/>
    <w:rsid w:val="001B6B7F"/>
    <w:rsid w:val="001B79C4"/>
    <w:rsid w:val="001D569D"/>
    <w:rsid w:val="001E5823"/>
    <w:rsid w:val="00202E35"/>
    <w:rsid w:val="002032F7"/>
    <w:rsid w:val="00207B91"/>
    <w:rsid w:val="00213C54"/>
    <w:rsid w:val="00214E23"/>
    <w:rsid w:val="00222F79"/>
    <w:rsid w:val="00226694"/>
    <w:rsid w:val="00240DAB"/>
    <w:rsid w:val="00251C0A"/>
    <w:rsid w:val="00252AC2"/>
    <w:rsid w:val="00256849"/>
    <w:rsid w:val="0026062C"/>
    <w:rsid w:val="0026445D"/>
    <w:rsid w:val="00266134"/>
    <w:rsid w:val="00285A11"/>
    <w:rsid w:val="00286AE5"/>
    <w:rsid w:val="00291990"/>
    <w:rsid w:val="002A40CD"/>
    <w:rsid w:val="002A6040"/>
    <w:rsid w:val="002B6C30"/>
    <w:rsid w:val="002C3E2F"/>
    <w:rsid w:val="002D25D2"/>
    <w:rsid w:val="002D5822"/>
    <w:rsid w:val="002E3746"/>
    <w:rsid w:val="002F6054"/>
    <w:rsid w:val="0030032A"/>
    <w:rsid w:val="003062E4"/>
    <w:rsid w:val="00313F35"/>
    <w:rsid w:val="00315B23"/>
    <w:rsid w:val="003243E3"/>
    <w:rsid w:val="003254DD"/>
    <w:rsid w:val="003433F4"/>
    <w:rsid w:val="0034696F"/>
    <w:rsid w:val="00350363"/>
    <w:rsid w:val="0036156B"/>
    <w:rsid w:val="00363EA0"/>
    <w:rsid w:val="0037026D"/>
    <w:rsid w:val="00386698"/>
    <w:rsid w:val="003912C0"/>
    <w:rsid w:val="0039314B"/>
    <w:rsid w:val="003A0039"/>
    <w:rsid w:val="003A7D5F"/>
    <w:rsid w:val="003B185C"/>
    <w:rsid w:val="003B1B85"/>
    <w:rsid w:val="003B44D9"/>
    <w:rsid w:val="003B49B6"/>
    <w:rsid w:val="003C260E"/>
    <w:rsid w:val="003C3B05"/>
    <w:rsid w:val="003D1E01"/>
    <w:rsid w:val="003D3A38"/>
    <w:rsid w:val="003D547C"/>
    <w:rsid w:val="004048D2"/>
    <w:rsid w:val="00410187"/>
    <w:rsid w:val="00412E69"/>
    <w:rsid w:val="00413B13"/>
    <w:rsid w:val="00414246"/>
    <w:rsid w:val="00420BE0"/>
    <w:rsid w:val="004242EB"/>
    <w:rsid w:val="00447CB3"/>
    <w:rsid w:val="0045200D"/>
    <w:rsid w:val="004528E3"/>
    <w:rsid w:val="00463007"/>
    <w:rsid w:val="004658B2"/>
    <w:rsid w:val="00470D4F"/>
    <w:rsid w:val="00471AF4"/>
    <w:rsid w:val="00494CEB"/>
    <w:rsid w:val="004A149F"/>
    <w:rsid w:val="004A490D"/>
    <w:rsid w:val="004B1584"/>
    <w:rsid w:val="004D28DA"/>
    <w:rsid w:val="004D3E21"/>
    <w:rsid w:val="004E0FF3"/>
    <w:rsid w:val="004F11BE"/>
    <w:rsid w:val="00515EE3"/>
    <w:rsid w:val="00521770"/>
    <w:rsid w:val="00535073"/>
    <w:rsid w:val="0054169B"/>
    <w:rsid w:val="00543ADE"/>
    <w:rsid w:val="00554597"/>
    <w:rsid w:val="0055500E"/>
    <w:rsid w:val="00561577"/>
    <w:rsid w:val="00564A52"/>
    <w:rsid w:val="00570DD8"/>
    <w:rsid w:val="00580D6F"/>
    <w:rsid w:val="00594675"/>
    <w:rsid w:val="005A1BF6"/>
    <w:rsid w:val="005B131A"/>
    <w:rsid w:val="005B7FCB"/>
    <w:rsid w:val="005C043A"/>
    <w:rsid w:val="005D1092"/>
    <w:rsid w:val="005E0F38"/>
    <w:rsid w:val="005E7763"/>
    <w:rsid w:val="00601F64"/>
    <w:rsid w:val="00603A9A"/>
    <w:rsid w:val="00610E08"/>
    <w:rsid w:val="00616805"/>
    <w:rsid w:val="0062591A"/>
    <w:rsid w:val="006374D8"/>
    <w:rsid w:val="006670C2"/>
    <w:rsid w:val="006756E4"/>
    <w:rsid w:val="00675F19"/>
    <w:rsid w:val="00682792"/>
    <w:rsid w:val="00691EA3"/>
    <w:rsid w:val="00697C9E"/>
    <w:rsid w:val="006A5507"/>
    <w:rsid w:val="006B2599"/>
    <w:rsid w:val="006C0270"/>
    <w:rsid w:val="006C15B4"/>
    <w:rsid w:val="006C4D74"/>
    <w:rsid w:val="006D0A27"/>
    <w:rsid w:val="006D32CB"/>
    <w:rsid w:val="006D3350"/>
    <w:rsid w:val="006E53B8"/>
    <w:rsid w:val="006F2902"/>
    <w:rsid w:val="006F6017"/>
    <w:rsid w:val="006F624A"/>
    <w:rsid w:val="007007AB"/>
    <w:rsid w:val="0070233C"/>
    <w:rsid w:val="00705C17"/>
    <w:rsid w:val="007159B8"/>
    <w:rsid w:val="0072483E"/>
    <w:rsid w:val="00727077"/>
    <w:rsid w:val="00731C08"/>
    <w:rsid w:val="00751914"/>
    <w:rsid w:val="00761AE4"/>
    <w:rsid w:val="00770C50"/>
    <w:rsid w:val="007722E2"/>
    <w:rsid w:val="00791B3C"/>
    <w:rsid w:val="00795AE5"/>
    <w:rsid w:val="007A096E"/>
    <w:rsid w:val="007B0AAC"/>
    <w:rsid w:val="007B23FD"/>
    <w:rsid w:val="007B472E"/>
    <w:rsid w:val="007C2671"/>
    <w:rsid w:val="007D0C9E"/>
    <w:rsid w:val="007D36A5"/>
    <w:rsid w:val="007E3689"/>
    <w:rsid w:val="00802CEA"/>
    <w:rsid w:val="00813F06"/>
    <w:rsid w:val="00817104"/>
    <w:rsid w:val="00824705"/>
    <w:rsid w:val="00830BD9"/>
    <w:rsid w:val="00831A0E"/>
    <w:rsid w:val="0083452E"/>
    <w:rsid w:val="008353AF"/>
    <w:rsid w:val="00841513"/>
    <w:rsid w:val="00842D73"/>
    <w:rsid w:val="008433A1"/>
    <w:rsid w:val="00854428"/>
    <w:rsid w:val="008553F4"/>
    <w:rsid w:val="00862A5D"/>
    <w:rsid w:val="00863AC3"/>
    <w:rsid w:val="008656F7"/>
    <w:rsid w:val="00871764"/>
    <w:rsid w:val="00875DEA"/>
    <w:rsid w:val="008778FD"/>
    <w:rsid w:val="00894232"/>
    <w:rsid w:val="008A75EA"/>
    <w:rsid w:val="008C63BA"/>
    <w:rsid w:val="008F332C"/>
    <w:rsid w:val="009049F6"/>
    <w:rsid w:val="00926D2B"/>
    <w:rsid w:val="00931B4A"/>
    <w:rsid w:val="00931D74"/>
    <w:rsid w:val="00947158"/>
    <w:rsid w:val="00951A63"/>
    <w:rsid w:val="00966BF9"/>
    <w:rsid w:val="009732EC"/>
    <w:rsid w:val="00981875"/>
    <w:rsid w:val="00985079"/>
    <w:rsid w:val="00986CAD"/>
    <w:rsid w:val="009872BA"/>
    <w:rsid w:val="009A5A19"/>
    <w:rsid w:val="009B04E0"/>
    <w:rsid w:val="009B1AFD"/>
    <w:rsid w:val="009B2AB3"/>
    <w:rsid w:val="009C1AFE"/>
    <w:rsid w:val="009C6E9E"/>
    <w:rsid w:val="009D226F"/>
    <w:rsid w:val="009F203B"/>
    <w:rsid w:val="00A14DFA"/>
    <w:rsid w:val="00A22A59"/>
    <w:rsid w:val="00A2367C"/>
    <w:rsid w:val="00A31F1F"/>
    <w:rsid w:val="00A41930"/>
    <w:rsid w:val="00A43FB4"/>
    <w:rsid w:val="00A527E1"/>
    <w:rsid w:val="00A66220"/>
    <w:rsid w:val="00A66221"/>
    <w:rsid w:val="00A67352"/>
    <w:rsid w:val="00A716BD"/>
    <w:rsid w:val="00A74EFA"/>
    <w:rsid w:val="00A81E7C"/>
    <w:rsid w:val="00A84F06"/>
    <w:rsid w:val="00A85667"/>
    <w:rsid w:val="00A87406"/>
    <w:rsid w:val="00A93A37"/>
    <w:rsid w:val="00AB74FF"/>
    <w:rsid w:val="00AC331E"/>
    <w:rsid w:val="00AD4506"/>
    <w:rsid w:val="00AD5EFD"/>
    <w:rsid w:val="00AE16A9"/>
    <w:rsid w:val="00AE2B34"/>
    <w:rsid w:val="00B041A2"/>
    <w:rsid w:val="00B17AA1"/>
    <w:rsid w:val="00B254A5"/>
    <w:rsid w:val="00B31A0A"/>
    <w:rsid w:val="00B354AA"/>
    <w:rsid w:val="00B41E0D"/>
    <w:rsid w:val="00B4531E"/>
    <w:rsid w:val="00B536D7"/>
    <w:rsid w:val="00B5441F"/>
    <w:rsid w:val="00B558FD"/>
    <w:rsid w:val="00B57EE8"/>
    <w:rsid w:val="00B633BB"/>
    <w:rsid w:val="00B712ED"/>
    <w:rsid w:val="00B9253F"/>
    <w:rsid w:val="00BA0FE7"/>
    <w:rsid w:val="00BA5CFB"/>
    <w:rsid w:val="00BB66D6"/>
    <w:rsid w:val="00BC7181"/>
    <w:rsid w:val="00BD1513"/>
    <w:rsid w:val="00BE166B"/>
    <w:rsid w:val="00BE24E9"/>
    <w:rsid w:val="00BE5FE0"/>
    <w:rsid w:val="00BF2613"/>
    <w:rsid w:val="00C02108"/>
    <w:rsid w:val="00C03C32"/>
    <w:rsid w:val="00C047E5"/>
    <w:rsid w:val="00C151EB"/>
    <w:rsid w:val="00C6408D"/>
    <w:rsid w:val="00C67791"/>
    <w:rsid w:val="00C67A90"/>
    <w:rsid w:val="00C7606B"/>
    <w:rsid w:val="00C84CA4"/>
    <w:rsid w:val="00C8513F"/>
    <w:rsid w:val="00C85DBA"/>
    <w:rsid w:val="00C9100F"/>
    <w:rsid w:val="00C91592"/>
    <w:rsid w:val="00C94E80"/>
    <w:rsid w:val="00CA7597"/>
    <w:rsid w:val="00CB0D21"/>
    <w:rsid w:val="00CD2D3D"/>
    <w:rsid w:val="00CE64A6"/>
    <w:rsid w:val="00CF16E3"/>
    <w:rsid w:val="00D0262F"/>
    <w:rsid w:val="00D05273"/>
    <w:rsid w:val="00D27F0F"/>
    <w:rsid w:val="00D30425"/>
    <w:rsid w:val="00D31AC8"/>
    <w:rsid w:val="00D31F77"/>
    <w:rsid w:val="00D37908"/>
    <w:rsid w:val="00D37A84"/>
    <w:rsid w:val="00D40C1B"/>
    <w:rsid w:val="00D5344C"/>
    <w:rsid w:val="00D60D48"/>
    <w:rsid w:val="00D618A0"/>
    <w:rsid w:val="00D6234D"/>
    <w:rsid w:val="00D75569"/>
    <w:rsid w:val="00D80010"/>
    <w:rsid w:val="00D80606"/>
    <w:rsid w:val="00D84CDA"/>
    <w:rsid w:val="00D84EA9"/>
    <w:rsid w:val="00D93847"/>
    <w:rsid w:val="00D95733"/>
    <w:rsid w:val="00DA257D"/>
    <w:rsid w:val="00DA545A"/>
    <w:rsid w:val="00DB4AF7"/>
    <w:rsid w:val="00DB6701"/>
    <w:rsid w:val="00DC73CC"/>
    <w:rsid w:val="00DD130F"/>
    <w:rsid w:val="00DD2576"/>
    <w:rsid w:val="00DF27A8"/>
    <w:rsid w:val="00DF44B5"/>
    <w:rsid w:val="00E41F61"/>
    <w:rsid w:val="00E503EE"/>
    <w:rsid w:val="00E51BC9"/>
    <w:rsid w:val="00E62AB9"/>
    <w:rsid w:val="00E875ED"/>
    <w:rsid w:val="00E93ADF"/>
    <w:rsid w:val="00EA0943"/>
    <w:rsid w:val="00EB18F6"/>
    <w:rsid w:val="00EB22EA"/>
    <w:rsid w:val="00EC27F0"/>
    <w:rsid w:val="00EC2805"/>
    <w:rsid w:val="00EC7BAD"/>
    <w:rsid w:val="00EF060B"/>
    <w:rsid w:val="00EF5212"/>
    <w:rsid w:val="00F02330"/>
    <w:rsid w:val="00F03BB5"/>
    <w:rsid w:val="00F1095E"/>
    <w:rsid w:val="00F23984"/>
    <w:rsid w:val="00F24886"/>
    <w:rsid w:val="00F33291"/>
    <w:rsid w:val="00F443E4"/>
    <w:rsid w:val="00F463F0"/>
    <w:rsid w:val="00F47D82"/>
    <w:rsid w:val="00F62906"/>
    <w:rsid w:val="00F629BF"/>
    <w:rsid w:val="00F665D0"/>
    <w:rsid w:val="00F67C06"/>
    <w:rsid w:val="00F73E48"/>
    <w:rsid w:val="00F83215"/>
    <w:rsid w:val="00F84966"/>
    <w:rsid w:val="00F900FD"/>
    <w:rsid w:val="00FA379E"/>
    <w:rsid w:val="00FB5066"/>
    <w:rsid w:val="00FC7A6C"/>
    <w:rsid w:val="00FD4BE6"/>
    <w:rsid w:val="00FE4162"/>
    <w:rsid w:val="00FE5297"/>
    <w:rsid w:val="00FE6C4A"/>
    <w:rsid w:val="00FF59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9329"/>
    <o:shapelayout v:ext="edit">
      <o:idmap v:ext="edit" data="1"/>
    </o:shapelayout>
  </w:shapeDefaults>
  <w:decimalSymbol w:val=","/>
  <w:listSeparator w:val=";"/>
  <w14:docId w14:val="0B80B41D"/>
  <w15:docId w15:val="{4091969E-9DE4-4BDA-B0F9-96F84CEAD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35036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1"/>
    <w:next w:val="a1"/>
    <w:link w:val="11"/>
    <w:qFormat/>
    <w:rsid w:val="00350363"/>
    <w:pPr>
      <w:keepNext/>
      <w:spacing w:before="240" w:after="60"/>
      <w:outlineLvl w:val="0"/>
    </w:pPr>
    <w:rPr>
      <w:rFonts w:ascii="Arial" w:hAnsi="Arial" w:cs="Arial"/>
      <w:b/>
      <w:bCs/>
      <w:kern w:val="32"/>
      <w:sz w:val="32"/>
      <w:szCs w:val="32"/>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2,H22,H211,H23"/>
    <w:basedOn w:val="a1"/>
    <w:next w:val="a1"/>
    <w:link w:val="20"/>
    <w:qFormat/>
    <w:rsid w:val="00561577"/>
    <w:pPr>
      <w:keepNext/>
      <w:widowControl/>
      <w:tabs>
        <w:tab w:val="num" w:pos="1440"/>
      </w:tabs>
      <w:autoSpaceDE/>
      <w:autoSpaceDN/>
      <w:adjustRightInd/>
      <w:spacing w:before="240" w:after="60"/>
      <w:outlineLvl w:val="1"/>
    </w:pPr>
    <w:rPr>
      <w:rFonts w:ascii="Arial" w:eastAsia="Calibri" w:hAnsi="Arial"/>
      <w:b/>
      <w:bCs/>
      <w:i/>
      <w:iCs/>
      <w:sz w:val="28"/>
      <w:szCs w:val="28"/>
    </w:rPr>
  </w:style>
  <w:style w:type="paragraph" w:styleId="3">
    <w:name w:val="heading 3"/>
    <w:basedOn w:val="a1"/>
    <w:next w:val="a1"/>
    <w:link w:val="30"/>
    <w:qFormat/>
    <w:rsid w:val="00561577"/>
    <w:pPr>
      <w:keepNext/>
      <w:widowControl/>
      <w:tabs>
        <w:tab w:val="num" w:pos="720"/>
      </w:tabs>
      <w:autoSpaceDE/>
      <w:autoSpaceDN/>
      <w:adjustRightInd/>
      <w:spacing w:before="240" w:after="60"/>
      <w:ind w:left="720" w:hanging="432"/>
      <w:outlineLvl w:val="2"/>
    </w:pPr>
    <w:rPr>
      <w:rFonts w:ascii="Arial" w:eastAsia="Calibri" w:hAnsi="Arial"/>
      <w:b/>
      <w:bCs/>
      <w:sz w:val="26"/>
      <w:szCs w:val="26"/>
    </w:rPr>
  </w:style>
  <w:style w:type="paragraph" w:styleId="4">
    <w:name w:val="heading 4"/>
    <w:basedOn w:val="a1"/>
    <w:next w:val="a1"/>
    <w:link w:val="40"/>
    <w:qFormat/>
    <w:rsid w:val="00561577"/>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
    <w:name w:val="heading 5"/>
    <w:basedOn w:val="a1"/>
    <w:next w:val="a1"/>
    <w:link w:val="50"/>
    <w:qFormat/>
    <w:rsid w:val="00561577"/>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1"/>
    <w:next w:val="a1"/>
    <w:link w:val="60"/>
    <w:qFormat/>
    <w:rsid w:val="00561577"/>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1"/>
    <w:next w:val="a1"/>
    <w:link w:val="70"/>
    <w:qFormat/>
    <w:rsid w:val="00561577"/>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1"/>
    <w:next w:val="a1"/>
    <w:link w:val="80"/>
    <w:qFormat/>
    <w:rsid w:val="00561577"/>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1"/>
    <w:next w:val="a1"/>
    <w:link w:val="90"/>
    <w:qFormat/>
    <w:rsid w:val="00561577"/>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rsid w:val="00350363"/>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1"/>
    <w:rsid w:val="00350363"/>
    <w:pPr>
      <w:spacing w:line="324" w:lineRule="exact"/>
      <w:jc w:val="both"/>
    </w:pPr>
  </w:style>
  <w:style w:type="character" w:customStyle="1" w:styleId="FontStyle128">
    <w:name w:val="Font Style128"/>
    <w:rsid w:val="00350363"/>
    <w:rPr>
      <w:rFonts w:ascii="Times New Roman" w:hAnsi="Times New Roman" w:cs="Times New Roman"/>
      <w:color w:val="000000"/>
      <w:sz w:val="26"/>
      <w:szCs w:val="26"/>
    </w:rPr>
  </w:style>
  <w:style w:type="character" w:customStyle="1" w:styleId="FontStyle159">
    <w:name w:val="Font Style159"/>
    <w:rsid w:val="00350363"/>
    <w:rPr>
      <w:rFonts w:ascii="Times New Roman" w:hAnsi="Times New Roman" w:cs="Times New Roman"/>
      <w:color w:val="000000"/>
      <w:sz w:val="24"/>
      <w:szCs w:val="24"/>
    </w:r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50363"/>
    <w:rPr>
      <w:rFonts w:ascii="Arial" w:eastAsia="Times New Roman" w:hAnsi="Arial" w:cs="Arial"/>
      <w:b/>
      <w:bCs/>
      <w:kern w:val="32"/>
      <w:sz w:val="32"/>
      <w:szCs w:val="32"/>
      <w:lang w:eastAsia="ru-RU"/>
    </w:rPr>
  </w:style>
  <w:style w:type="paragraph" w:customStyle="1" w:styleId="a">
    <w:name w:val="Подподпункт"/>
    <w:basedOn w:val="a1"/>
    <w:link w:val="a5"/>
    <w:rsid w:val="00350363"/>
    <w:pPr>
      <w:widowControl/>
      <w:numPr>
        <w:numId w:val="1"/>
      </w:numPr>
      <w:autoSpaceDE/>
      <w:autoSpaceDN/>
      <w:adjustRightInd/>
      <w:spacing w:line="360" w:lineRule="auto"/>
      <w:jc w:val="both"/>
    </w:pPr>
    <w:rPr>
      <w:snapToGrid w:val="0"/>
      <w:sz w:val="28"/>
      <w:szCs w:val="20"/>
    </w:rPr>
  </w:style>
  <w:style w:type="paragraph" w:customStyle="1" w:styleId="Style12">
    <w:name w:val="Style12"/>
    <w:basedOn w:val="a1"/>
    <w:rsid w:val="00350363"/>
    <w:pPr>
      <w:spacing w:line="317" w:lineRule="exact"/>
      <w:ind w:firstLine="691"/>
      <w:jc w:val="both"/>
    </w:pPr>
  </w:style>
  <w:style w:type="paragraph" w:customStyle="1" w:styleId="Style23">
    <w:name w:val="Style23"/>
    <w:basedOn w:val="a1"/>
    <w:rsid w:val="00350363"/>
    <w:pPr>
      <w:spacing w:line="338" w:lineRule="exact"/>
      <w:ind w:firstLine="706"/>
      <w:jc w:val="both"/>
    </w:pPr>
  </w:style>
  <w:style w:type="character" w:customStyle="1" w:styleId="FontStyle129">
    <w:name w:val="Font Style129"/>
    <w:rsid w:val="00350363"/>
    <w:rPr>
      <w:rFonts w:ascii="Times New Roman" w:hAnsi="Times New Roman" w:cs="Times New Roman"/>
      <w:b/>
      <w:bCs/>
      <w:i/>
      <w:iCs/>
      <w:color w:val="000000"/>
      <w:sz w:val="24"/>
      <w:szCs w:val="24"/>
    </w:rPr>
  </w:style>
  <w:style w:type="character" w:styleId="a6">
    <w:name w:val="Hyperlink"/>
    <w:rsid w:val="00350363"/>
    <w:rPr>
      <w:color w:val="0067D5"/>
      <w:u w:val="single"/>
    </w:rPr>
  </w:style>
  <w:style w:type="paragraph" w:customStyle="1" w:styleId="Times12">
    <w:name w:val="Times 12"/>
    <w:basedOn w:val="a1"/>
    <w:rsid w:val="00350363"/>
    <w:pPr>
      <w:widowControl/>
      <w:overflowPunct w:val="0"/>
      <w:ind w:firstLine="567"/>
      <w:jc w:val="both"/>
    </w:pPr>
    <w:rPr>
      <w:bCs/>
      <w:szCs w:val="22"/>
    </w:rPr>
  </w:style>
  <w:style w:type="paragraph" w:styleId="a7">
    <w:name w:val="Normal (Web)"/>
    <w:basedOn w:val="a1"/>
    <w:link w:val="a8"/>
    <w:uiPriority w:val="99"/>
    <w:rsid w:val="00350363"/>
    <w:pPr>
      <w:widowControl/>
      <w:autoSpaceDE/>
      <w:autoSpaceDN/>
      <w:adjustRightInd/>
      <w:spacing w:before="100" w:beforeAutospacing="1" w:after="100" w:afterAutospacing="1"/>
    </w:pPr>
  </w:style>
  <w:style w:type="character" w:customStyle="1" w:styleId="a8">
    <w:name w:val="Обычный (веб) Знак"/>
    <w:link w:val="a7"/>
    <w:locked/>
    <w:rsid w:val="00350363"/>
    <w:rPr>
      <w:rFonts w:ascii="Times New Roman" w:eastAsia="Times New Roman" w:hAnsi="Times New Roman" w:cs="Times New Roman"/>
      <w:sz w:val="24"/>
      <w:szCs w:val="24"/>
      <w:lang w:eastAsia="ru-RU"/>
    </w:rPr>
  </w:style>
  <w:style w:type="paragraph" w:customStyle="1" w:styleId="Style3">
    <w:name w:val="Style3"/>
    <w:basedOn w:val="a1"/>
    <w:rsid w:val="00350363"/>
  </w:style>
  <w:style w:type="paragraph" w:customStyle="1" w:styleId="Style8">
    <w:name w:val="Style8"/>
    <w:basedOn w:val="a1"/>
    <w:rsid w:val="00350363"/>
  </w:style>
  <w:style w:type="paragraph" w:customStyle="1" w:styleId="Style9">
    <w:name w:val="Style9"/>
    <w:basedOn w:val="a1"/>
    <w:rsid w:val="00350363"/>
    <w:pPr>
      <w:jc w:val="both"/>
    </w:pPr>
  </w:style>
  <w:style w:type="paragraph" w:customStyle="1" w:styleId="Style10">
    <w:name w:val="Style10"/>
    <w:basedOn w:val="a1"/>
    <w:rsid w:val="00350363"/>
    <w:pPr>
      <w:spacing w:line="281" w:lineRule="exact"/>
    </w:pPr>
  </w:style>
  <w:style w:type="paragraph" w:customStyle="1" w:styleId="Style11">
    <w:name w:val="Style11"/>
    <w:basedOn w:val="a1"/>
    <w:rsid w:val="00350363"/>
    <w:pPr>
      <w:spacing w:line="278" w:lineRule="exact"/>
    </w:pPr>
  </w:style>
  <w:style w:type="paragraph" w:customStyle="1" w:styleId="Style13">
    <w:name w:val="Style13"/>
    <w:basedOn w:val="a1"/>
    <w:rsid w:val="00350363"/>
    <w:pPr>
      <w:spacing w:line="830" w:lineRule="exact"/>
    </w:pPr>
  </w:style>
  <w:style w:type="paragraph" w:customStyle="1" w:styleId="Style22">
    <w:name w:val="Style22"/>
    <w:basedOn w:val="a1"/>
    <w:rsid w:val="00350363"/>
    <w:pPr>
      <w:spacing w:line="281" w:lineRule="exact"/>
      <w:ind w:firstLine="684"/>
    </w:pPr>
  </w:style>
  <w:style w:type="paragraph" w:customStyle="1" w:styleId="Style24">
    <w:name w:val="Style24"/>
    <w:basedOn w:val="a1"/>
    <w:rsid w:val="00350363"/>
    <w:pPr>
      <w:jc w:val="center"/>
    </w:pPr>
  </w:style>
  <w:style w:type="paragraph" w:customStyle="1" w:styleId="Style34">
    <w:name w:val="Style34"/>
    <w:basedOn w:val="a1"/>
    <w:rsid w:val="00350363"/>
    <w:pPr>
      <w:spacing w:line="274" w:lineRule="exact"/>
      <w:ind w:firstLine="691"/>
    </w:pPr>
  </w:style>
  <w:style w:type="paragraph" w:customStyle="1" w:styleId="Style45">
    <w:name w:val="Style45"/>
    <w:basedOn w:val="a1"/>
    <w:rsid w:val="00350363"/>
    <w:pPr>
      <w:spacing w:line="278" w:lineRule="exact"/>
      <w:ind w:firstLine="684"/>
    </w:pPr>
  </w:style>
  <w:style w:type="paragraph" w:customStyle="1" w:styleId="Style53">
    <w:name w:val="Style53"/>
    <w:basedOn w:val="a1"/>
    <w:rsid w:val="00350363"/>
    <w:pPr>
      <w:spacing w:line="281" w:lineRule="exact"/>
      <w:ind w:firstLine="1152"/>
    </w:pPr>
  </w:style>
  <w:style w:type="paragraph" w:customStyle="1" w:styleId="Style71">
    <w:name w:val="Style71"/>
    <w:basedOn w:val="a1"/>
    <w:rsid w:val="00350363"/>
    <w:pPr>
      <w:spacing w:line="279" w:lineRule="exact"/>
      <w:jc w:val="right"/>
    </w:pPr>
  </w:style>
  <w:style w:type="paragraph" w:customStyle="1" w:styleId="Style75">
    <w:name w:val="Style75"/>
    <w:basedOn w:val="a1"/>
    <w:rsid w:val="00350363"/>
    <w:pPr>
      <w:spacing w:line="278" w:lineRule="exact"/>
      <w:jc w:val="center"/>
    </w:pPr>
  </w:style>
  <w:style w:type="paragraph" w:customStyle="1" w:styleId="Style80">
    <w:name w:val="Style80"/>
    <w:basedOn w:val="a1"/>
    <w:rsid w:val="00350363"/>
    <w:pPr>
      <w:spacing w:line="281" w:lineRule="exact"/>
      <w:jc w:val="both"/>
    </w:pPr>
  </w:style>
  <w:style w:type="paragraph" w:customStyle="1" w:styleId="Style88">
    <w:name w:val="Style88"/>
    <w:basedOn w:val="a1"/>
    <w:rsid w:val="00350363"/>
    <w:pPr>
      <w:spacing w:line="281" w:lineRule="exact"/>
      <w:jc w:val="both"/>
    </w:pPr>
  </w:style>
  <w:style w:type="paragraph" w:customStyle="1" w:styleId="Style99">
    <w:name w:val="Style99"/>
    <w:basedOn w:val="a1"/>
    <w:rsid w:val="00350363"/>
    <w:pPr>
      <w:spacing w:line="281" w:lineRule="exact"/>
      <w:ind w:hanging="950"/>
      <w:jc w:val="both"/>
    </w:pPr>
  </w:style>
  <w:style w:type="paragraph" w:customStyle="1" w:styleId="Style118">
    <w:name w:val="Style118"/>
    <w:basedOn w:val="a1"/>
    <w:rsid w:val="00350363"/>
    <w:pPr>
      <w:spacing w:line="277" w:lineRule="exact"/>
      <w:ind w:firstLine="706"/>
    </w:pPr>
  </w:style>
  <w:style w:type="character" w:customStyle="1" w:styleId="FontStyle131">
    <w:name w:val="Font Style131"/>
    <w:rsid w:val="00350363"/>
    <w:rPr>
      <w:rFonts w:ascii="Times New Roman" w:hAnsi="Times New Roman" w:cs="Times New Roman"/>
      <w:i/>
      <w:iCs/>
      <w:color w:val="000000"/>
      <w:sz w:val="26"/>
      <w:szCs w:val="26"/>
    </w:rPr>
  </w:style>
  <w:style w:type="character" w:customStyle="1" w:styleId="FontStyle133">
    <w:name w:val="Font Style133"/>
    <w:rsid w:val="00350363"/>
    <w:rPr>
      <w:rFonts w:ascii="Times New Roman" w:hAnsi="Times New Roman" w:cs="Times New Roman"/>
      <w:b/>
      <w:bCs/>
      <w:color w:val="000000"/>
      <w:sz w:val="22"/>
      <w:szCs w:val="22"/>
    </w:rPr>
  </w:style>
  <w:style w:type="character" w:customStyle="1" w:styleId="FontStyle135">
    <w:name w:val="Font Style135"/>
    <w:rsid w:val="00350363"/>
    <w:rPr>
      <w:rFonts w:ascii="Times New Roman" w:hAnsi="Times New Roman" w:cs="Times New Roman"/>
      <w:color w:val="000000"/>
      <w:sz w:val="24"/>
      <w:szCs w:val="24"/>
    </w:rPr>
  </w:style>
  <w:style w:type="paragraph" w:styleId="a9">
    <w:name w:val="header"/>
    <w:aliases w:val="Heder,Titul"/>
    <w:basedOn w:val="a1"/>
    <w:link w:val="12"/>
    <w:uiPriority w:val="99"/>
    <w:rsid w:val="00350363"/>
    <w:pPr>
      <w:tabs>
        <w:tab w:val="center" w:pos="4677"/>
        <w:tab w:val="right" w:pos="9355"/>
      </w:tabs>
    </w:pPr>
  </w:style>
  <w:style w:type="character" w:customStyle="1" w:styleId="aa">
    <w:name w:val="Верхний колонтитул Знак"/>
    <w:basedOn w:val="a2"/>
    <w:uiPriority w:val="99"/>
    <w:rsid w:val="00350363"/>
    <w:rPr>
      <w:rFonts w:ascii="Times New Roman" w:eastAsia="Times New Roman" w:hAnsi="Times New Roman" w:cs="Times New Roman"/>
      <w:sz w:val="24"/>
      <w:szCs w:val="24"/>
      <w:lang w:eastAsia="ru-RU"/>
    </w:rPr>
  </w:style>
  <w:style w:type="paragraph" w:styleId="ab">
    <w:name w:val="footer"/>
    <w:basedOn w:val="a1"/>
    <w:link w:val="13"/>
    <w:uiPriority w:val="99"/>
    <w:rsid w:val="00350363"/>
    <w:pPr>
      <w:tabs>
        <w:tab w:val="center" w:pos="4677"/>
        <w:tab w:val="right" w:pos="9355"/>
      </w:tabs>
    </w:pPr>
  </w:style>
  <w:style w:type="character" w:customStyle="1" w:styleId="ac">
    <w:name w:val="Нижний колонтитул Знак"/>
    <w:basedOn w:val="a2"/>
    <w:uiPriority w:val="99"/>
    <w:rsid w:val="00350363"/>
    <w:rPr>
      <w:rFonts w:ascii="Times New Roman" w:eastAsia="Times New Roman" w:hAnsi="Times New Roman" w:cs="Times New Roman"/>
      <w:sz w:val="24"/>
      <w:szCs w:val="24"/>
      <w:lang w:eastAsia="ru-RU"/>
    </w:rPr>
  </w:style>
  <w:style w:type="character" w:customStyle="1" w:styleId="12">
    <w:name w:val="Верхний колонтитул Знак1"/>
    <w:aliases w:val="Heder Знак,Titul Знак"/>
    <w:link w:val="a9"/>
    <w:locked/>
    <w:rsid w:val="00350363"/>
    <w:rPr>
      <w:rFonts w:ascii="Times New Roman" w:eastAsia="Times New Roman" w:hAnsi="Times New Roman" w:cs="Times New Roman"/>
      <w:sz w:val="24"/>
      <w:szCs w:val="24"/>
      <w:lang w:eastAsia="ru-RU"/>
    </w:rPr>
  </w:style>
  <w:style w:type="character" w:customStyle="1" w:styleId="13">
    <w:name w:val="Нижний колонтитул Знак1"/>
    <w:link w:val="ab"/>
    <w:rsid w:val="00350363"/>
    <w:rPr>
      <w:rFonts w:ascii="Times New Roman" w:eastAsia="Times New Roman" w:hAnsi="Times New Roman" w:cs="Times New Roman"/>
      <w:sz w:val="24"/>
      <w:szCs w:val="24"/>
      <w:lang w:eastAsia="ru-RU"/>
    </w:rPr>
  </w:style>
  <w:style w:type="character" w:customStyle="1" w:styleId="a5">
    <w:name w:val="Подподпункт Знак"/>
    <w:link w:val="a"/>
    <w:rsid w:val="00350363"/>
    <w:rPr>
      <w:rFonts w:ascii="Times New Roman" w:eastAsia="Times New Roman" w:hAnsi="Times New Roman" w:cs="Times New Roman"/>
      <w:snapToGrid w:val="0"/>
      <w:sz w:val="28"/>
      <w:szCs w:val="20"/>
      <w:lang w:eastAsia="ru-RU"/>
    </w:rPr>
  </w:style>
  <w:style w:type="paragraph" w:styleId="a0">
    <w:name w:val="List Number"/>
    <w:basedOn w:val="a1"/>
    <w:rsid w:val="00603A9A"/>
    <w:pPr>
      <w:widowControl/>
      <w:numPr>
        <w:numId w:val="2"/>
      </w:numPr>
      <w:adjustRightInd/>
      <w:spacing w:before="60" w:line="360" w:lineRule="auto"/>
      <w:jc w:val="both"/>
    </w:pPr>
    <w:rPr>
      <w:sz w:val="28"/>
    </w:rPr>
  </w:style>
  <w:style w:type="paragraph" w:styleId="ad">
    <w:name w:val="Balloon Text"/>
    <w:basedOn w:val="a1"/>
    <w:link w:val="ae"/>
    <w:semiHidden/>
    <w:unhideWhenUsed/>
    <w:rsid w:val="00603A9A"/>
    <w:rPr>
      <w:rFonts w:ascii="Tahoma" w:hAnsi="Tahoma" w:cs="Tahoma"/>
      <w:sz w:val="16"/>
      <w:szCs w:val="16"/>
    </w:rPr>
  </w:style>
  <w:style w:type="character" w:customStyle="1" w:styleId="ae">
    <w:name w:val="Текст выноски Знак"/>
    <w:basedOn w:val="a2"/>
    <w:link w:val="ad"/>
    <w:semiHidden/>
    <w:rsid w:val="00603A9A"/>
    <w:rPr>
      <w:rFonts w:ascii="Tahoma" w:eastAsia="Times New Roman" w:hAnsi="Tahoma" w:cs="Tahoma"/>
      <w:sz w:val="16"/>
      <w:szCs w:val="16"/>
      <w:lang w:eastAsia="ru-RU"/>
    </w:rPr>
  </w:style>
  <w:style w:type="table" w:styleId="af">
    <w:name w:val="Table Grid"/>
    <w:basedOn w:val="a3"/>
    <w:rsid w:val="00D31F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List Paragraph"/>
    <w:basedOn w:val="a1"/>
    <w:uiPriority w:val="34"/>
    <w:qFormat/>
    <w:rsid w:val="00875DEA"/>
    <w:pPr>
      <w:ind w:left="720"/>
      <w:contextualSpacing/>
    </w:pPr>
  </w:style>
  <w:style w:type="paragraph" w:styleId="af1">
    <w:name w:val="footnote text"/>
    <w:basedOn w:val="a1"/>
    <w:link w:val="af2"/>
    <w:unhideWhenUsed/>
    <w:rsid w:val="000E6D4C"/>
    <w:rPr>
      <w:sz w:val="20"/>
      <w:szCs w:val="20"/>
    </w:rPr>
  </w:style>
  <w:style w:type="character" w:customStyle="1" w:styleId="af2">
    <w:name w:val="Текст сноски Знак"/>
    <w:basedOn w:val="a2"/>
    <w:link w:val="af1"/>
    <w:rsid w:val="000E6D4C"/>
    <w:rPr>
      <w:rFonts w:ascii="Times New Roman" w:eastAsia="Times New Roman" w:hAnsi="Times New Roman" w:cs="Times New Roman"/>
      <w:sz w:val="20"/>
      <w:szCs w:val="20"/>
      <w:lang w:eastAsia="ru-RU"/>
    </w:rPr>
  </w:style>
  <w:style w:type="character" w:styleId="af3">
    <w:name w:val="footnote reference"/>
    <w:basedOn w:val="a2"/>
    <w:unhideWhenUsed/>
    <w:rsid w:val="000E6D4C"/>
    <w:rPr>
      <w:vertAlign w:val="superscript"/>
    </w:rPr>
  </w:style>
  <w:style w:type="paragraph" w:customStyle="1" w:styleId="F5D665FCE9284B4FB2622A1808488B87">
    <w:name w:val="F5D665FCE9284B4FB2622A1808488B87"/>
    <w:rsid w:val="00266134"/>
    <w:rPr>
      <w:rFonts w:eastAsiaTheme="minorEastAsia"/>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basedOn w:val="a2"/>
    <w:link w:val="2"/>
    <w:rsid w:val="00561577"/>
    <w:rPr>
      <w:rFonts w:ascii="Arial" w:eastAsia="Calibri" w:hAnsi="Arial" w:cs="Times New Roman"/>
      <w:b/>
      <w:bCs/>
      <w:i/>
      <w:iCs/>
      <w:sz w:val="28"/>
      <w:szCs w:val="28"/>
    </w:rPr>
  </w:style>
  <w:style w:type="character" w:customStyle="1" w:styleId="30">
    <w:name w:val="Заголовок 3 Знак"/>
    <w:basedOn w:val="a2"/>
    <w:link w:val="3"/>
    <w:rsid w:val="00561577"/>
    <w:rPr>
      <w:rFonts w:ascii="Arial" w:eastAsia="Calibri" w:hAnsi="Arial" w:cs="Times New Roman"/>
      <w:b/>
      <w:bCs/>
      <w:sz w:val="26"/>
      <w:szCs w:val="26"/>
    </w:rPr>
  </w:style>
  <w:style w:type="character" w:customStyle="1" w:styleId="40">
    <w:name w:val="Заголовок 4 Знак"/>
    <w:basedOn w:val="a2"/>
    <w:link w:val="4"/>
    <w:rsid w:val="00561577"/>
    <w:rPr>
      <w:rFonts w:ascii="Calibri" w:eastAsia="Calibri" w:hAnsi="Calibri" w:cs="Times New Roman"/>
      <w:b/>
      <w:bCs/>
      <w:sz w:val="28"/>
      <w:szCs w:val="28"/>
    </w:rPr>
  </w:style>
  <w:style w:type="character" w:customStyle="1" w:styleId="50">
    <w:name w:val="Заголовок 5 Знак"/>
    <w:basedOn w:val="a2"/>
    <w:link w:val="5"/>
    <w:rsid w:val="00561577"/>
    <w:rPr>
      <w:rFonts w:ascii="Calibri" w:eastAsia="Calibri" w:hAnsi="Calibri" w:cs="Times New Roman"/>
      <w:b/>
      <w:sz w:val="26"/>
      <w:szCs w:val="20"/>
    </w:rPr>
  </w:style>
  <w:style w:type="character" w:customStyle="1" w:styleId="60">
    <w:name w:val="Заголовок 6 Знак"/>
    <w:basedOn w:val="a2"/>
    <w:link w:val="6"/>
    <w:rsid w:val="00561577"/>
    <w:rPr>
      <w:rFonts w:ascii="Calibri" w:eastAsia="Calibri" w:hAnsi="Calibri" w:cs="Times New Roman"/>
      <w:b/>
      <w:bCs/>
    </w:rPr>
  </w:style>
  <w:style w:type="character" w:customStyle="1" w:styleId="70">
    <w:name w:val="Заголовок 7 Знак"/>
    <w:basedOn w:val="a2"/>
    <w:link w:val="7"/>
    <w:rsid w:val="00561577"/>
    <w:rPr>
      <w:rFonts w:ascii="FreeSetCTT" w:eastAsia="Calibri" w:hAnsi="FreeSetCTT" w:cs="Times New Roman"/>
      <w:b/>
      <w:bCs/>
      <w:sz w:val="24"/>
      <w:szCs w:val="24"/>
    </w:rPr>
  </w:style>
  <w:style w:type="character" w:customStyle="1" w:styleId="80">
    <w:name w:val="Заголовок 8 Знак"/>
    <w:basedOn w:val="a2"/>
    <w:link w:val="8"/>
    <w:rsid w:val="00561577"/>
    <w:rPr>
      <w:rFonts w:ascii="Calibri" w:eastAsia="Calibri" w:hAnsi="Calibri" w:cs="Times New Roman"/>
      <w:i/>
      <w:iCs/>
      <w:sz w:val="24"/>
      <w:szCs w:val="24"/>
    </w:rPr>
  </w:style>
  <w:style w:type="character" w:customStyle="1" w:styleId="90">
    <w:name w:val="Заголовок 9 Знак"/>
    <w:basedOn w:val="a2"/>
    <w:link w:val="9"/>
    <w:rsid w:val="00561577"/>
    <w:rPr>
      <w:rFonts w:ascii="Arial" w:eastAsia="Calibri" w:hAnsi="Arial" w:cs="Times New Roman"/>
    </w:rPr>
  </w:style>
  <w:style w:type="paragraph" w:customStyle="1" w:styleId="116">
    <w:name w:val="Стиль Заголовок 1 + кернинг от 16 пт"/>
    <w:basedOn w:val="1"/>
    <w:next w:val="a1"/>
    <w:rsid w:val="00561577"/>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4">
    <w:name w:val="Пункт"/>
    <w:basedOn w:val="a1"/>
    <w:link w:val="14"/>
    <w:rsid w:val="004658B2"/>
    <w:pPr>
      <w:widowControl/>
      <w:tabs>
        <w:tab w:val="num" w:pos="1134"/>
      </w:tabs>
      <w:autoSpaceDE/>
      <w:autoSpaceDN/>
      <w:adjustRightInd/>
      <w:spacing w:line="360" w:lineRule="auto"/>
      <w:ind w:left="1134" w:hanging="1134"/>
      <w:jc w:val="both"/>
    </w:pPr>
    <w:rPr>
      <w:snapToGrid w:val="0"/>
      <w:sz w:val="28"/>
      <w:szCs w:val="20"/>
    </w:rPr>
  </w:style>
  <w:style w:type="character" w:customStyle="1" w:styleId="af5">
    <w:name w:val="Комментраий Знак"/>
    <w:rsid w:val="004658B2"/>
    <w:rPr>
      <w:i/>
      <w:color w:val="3366FF"/>
      <w:sz w:val="28"/>
      <w:szCs w:val="28"/>
      <w:lang w:val="ru-RU" w:eastAsia="ru-RU" w:bidi="ar-SA"/>
    </w:rPr>
  </w:style>
  <w:style w:type="paragraph" w:styleId="af6">
    <w:name w:val="Title"/>
    <w:basedOn w:val="a1"/>
    <w:link w:val="af7"/>
    <w:qFormat/>
    <w:rsid w:val="004658B2"/>
    <w:pPr>
      <w:widowControl/>
      <w:autoSpaceDE/>
      <w:autoSpaceDN/>
      <w:adjustRightInd/>
      <w:jc w:val="center"/>
    </w:pPr>
    <w:rPr>
      <w:b/>
    </w:rPr>
  </w:style>
  <w:style w:type="character" w:customStyle="1" w:styleId="af7">
    <w:name w:val="Название Знак"/>
    <w:basedOn w:val="a2"/>
    <w:link w:val="af6"/>
    <w:rsid w:val="004658B2"/>
    <w:rPr>
      <w:rFonts w:ascii="Times New Roman" w:eastAsia="Times New Roman" w:hAnsi="Times New Roman" w:cs="Times New Roman"/>
      <w:b/>
      <w:sz w:val="24"/>
      <w:szCs w:val="24"/>
      <w:lang w:eastAsia="ru-RU"/>
    </w:rPr>
  </w:style>
  <w:style w:type="paragraph" w:customStyle="1" w:styleId="ConsNonformat">
    <w:name w:val="ConsNonformat"/>
    <w:rsid w:val="004658B2"/>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14">
    <w:name w:val="Пункт Знак1"/>
    <w:link w:val="af4"/>
    <w:rsid w:val="007C2671"/>
    <w:rPr>
      <w:rFonts w:ascii="Times New Roman" w:eastAsia="Times New Roman" w:hAnsi="Times New Roman" w:cs="Times New Roman"/>
      <w:snapToGrid w:val="0"/>
      <w:sz w:val="28"/>
      <w:szCs w:val="20"/>
      <w:lang w:eastAsia="ru-RU"/>
    </w:rPr>
  </w:style>
  <w:style w:type="paragraph" w:styleId="af8">
    <w:name w:val="No Spacing"/>
    <w:uiPriority w:val="1"/>
    <w:qFormat/>
    <w:rsid w:val="00251C0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9">
    <w:name w:val="Подпункт"/>
    <w:basedOn w:val="af4"/>
    <w:rsid w:val="007007AB"/>
  </w:style>
  <w:style w:type="paragraph" w:styleId="afa">
    <w:name w:val="Body Text Indent"/>
    <w:basedOn w:val="a1"/>
    <w:link w:val="afb"/>
    <w:rsid w:val="007007AB"/>
    <w:pPr>
      <w:widowControl/>
      <w:tabs>
        <w:tab w:val="num" w:pos="1276"/>
      </w:tabs>
      <w:adjustRightInd/>
    </w:pPr>
    <w:rPr>
      <w:sz w:val="20"/>
      <w:szCs w:val="20"/>
      <w:lang w:val="sr-Cyrl-CS"/>
    </w:rPr>
  </w:style>
  <w:style w:type="character" w:customStyle="1" w:styleId="afb">
    <w:name w:val="Основной текст с отступом Знак"/>
    <w:basedOn w:val="a2"/>
    <w:link w:val="afa"/>
    <w:rsid w:val="007007AB"/>
    <w:rPr>
      <w:rFonts w:ascii="Times New Roman" w:eastAsia="Times New Roman" w:hAnsi="Times New Roman" w:cs="Times New Roman"/>
      <w:sz w:val="20"/>
      <w:szCs w:val="20"/>
      <w:lang w:val="sr-Cyrl-CS" w:eastAsia="ru-RU"/>
    </w:rPr>
  </w:style>
  <w:style w:type="paragraph" w:styleId="21">
    <w:name w:val="Body Text Indent 2"/>
    <w:basedOn w:val="a1"/>
    <w:link w:val="22"/>
    <w:rsid w:val="007007AB"/>
    <w:pPr>
      <w:widowControl/>
      <w:autoSpaceDE/>
      <w:autoSpaceDN/>
      <w:adjustRightInd/>
      <w:spacing w:after="120" w:line="480" w:lineRule="auto"/>
      <w:ind w:left="283" w:firstLine="567"/>
      <w:jc w:val="both"/>
    </w:pPr>
    <w:rPr>
      <w:snapToGrid w:val="0"/>
      <w:sz w:val="28"/>
      <w:szCs w:val="20"/>
    </w:rPr>
  </w:style>
  <w:style w:type="character" w:customStyle="1" w:styleId="22">
    <w:name w:val="Основной текст с отступом 2 Знак"/>
    <w:basedOn w:val="a2"/>
    <w:link w:val="21"/>
    <w:rsid w:val="007007AB"/>
    <w:rPr>
      <w:rFonts w:ascii="Times New Roman" w:eastAsia="Times New Roman" w:hAnsi="Times New Roman" w:cs="Times New Roman"/>
      <w:snapToGrid w:val="0"/>
      <w:sz w:val="28"/>
      <w:szCs w:val="20"/>
      <w:lang w:eastAsia="ru-RU"/>
    </w:rPr>
  </w:style>
  <w:style w:type="paragraph" w:styleId="afc">
    <w:name w:val="Block Text"/>
    <w:basedOn w:val="a1"/>
    <w:rsid w:val="007007AB"/>
    <w:pPr>
      <w:widowControl/>
      <w:autoSpaceDE/>
      <w:autoSpaceDN/>
      <w:adjustRightInd/>
      <w:ind w:left="-567" w:right="-766" w:firstLine="851"/>
      <w:jc w:val="both"/>
    </w:pPr>
    <w:rPr>
      <w:szCs w:val="20"/>
    </w:rPr>
  </w:style>
  <w:style w:type="paragraph" w:styleId="afd">
    <w:name w:val="Subtitle"/>
    <w:basedOn w:val="a1"/>
    <w:link w:val="afe"/>
    <w:qFormat/>
    <w:rsid w:val="007007AB"/>
    <w:pPr>
      <w:widowControl/>
      <w:autoSpaceDE/>
      <w:autoSpaceDN/>
      <w:adjustRightInd/>
      <w:jc w:val="center"/>
    </w:pPr>
    <w:rPr>
      <w:b/>
      <w:sz w:val="28"/>
      <w:szCs w:val="20"/>
    </w:rPr>
  </w:style>
  <w:style w:type="character" w:customStyle="1" w:styleId="afe">
    <w:name w:val="Подзаголовок Знак"/>
    <w:basedOn w:val="a2"/>
    <w:link w:val="afd"/>
    <w:rsid w:val="007007AB"/>
    <w:rPr>
      <w:rFonts w:ascii="Times New Roman" w:eastAsia="Times New Roman" w:hAnsi="Times New Roman" w:cs="Times New Roman"/>
      <w:b/>
      <w:sz w:val="28"/>
      <w:szCs w:val="20"/>
    </w:rPr>
  </w:style>
  <w:style w:type="paragraph" w:customStyle="1" w:styleId="23">
    <w:name w:val="Обычный2"/>
    <w:rsid w:val="007007A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5">
    <w:name w:val="Обычный1"/>
    <w:link w:val="Normal"/>
    <w:rsid w:val="007007AB"/>
    <w:pPr>
      <w:spacing w:after="0" w:line="240" w:lineRule="auto"/>
      <w:ind w:firstLine="720"/>
      <w:jc w:val="both"/>
    </w:pPr>
    <w:rPr>
      <w:rFonts w:ascii="Times New Roman" w:eastAsia="Times New Roman" w:hAnsi="Times New Roman" w:cs="Times New Roman"/>
      <w:lang w:eastAsia="ru-RU"/>
    </w:rPr>
  </w:style>
  <w:style w:type="paragraph" w:customStyle="1" w:styleId="110">
    <w:name w:val="Обычный11"/>
    <w:uiPriority w:val="99"/>
    <w:rsid w:val="007007AB"/>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character" w:customStyle="1" w:styleId="Normal">
    <w:name w:val="Normal Знак"/>
    <w:link w:val="15"/>
    <w:locked/>
    <w:rsid w:val="007007AB"/>
    <w:rPr>
      <w:rFonts w:ascii="Times New Roman" w:eastAsia="Times New Roman" w:hAnsi="Times New Roman" w:cs="Times New Roman"/>
      <w:lang w:eastAsia="ru-RU"/>
    </w:rPr>
  </w:style>
  <w:style w:type="paragraph" w:customStyle="1" w:styleId="Heading">
    <w:name w:val="Heading"/>
    <w:uiPriority w:val="99"/>
    <w:rsid w:val="007007AB"/>
    <w:pPr>
      <w:widowControl w:val="0"/>
      <w:autoSpaceDE w:val="0"/>
      <w:autoSpaceDN w:val="0"/>
      <w:adjustRightInd w:val="0"/>
      <w:spacing w:after="0" w:line="240" w:lineRule="auto"/>
    </w:pPr>
    <w:rPr>
      <w:rFonts w:ascii="Arial" w:eastAsia="Times New Roman" w:hAnsi="Arial" w:cs="Arial"/>
      <w:b/>
      <w:bCs/>
      <w:lang w:eastAsia="ru-RU"/>
    </w:rPr>
  </w:style>
  <w:style w:type="paragraph" w:styleId="aff">
    <w:name w:val="Plain Text"/>
    <w:basedOn w:val="a1"/>
    <w:link w:val="aff0"/>
    <w:rsid w:val="007007AB"/>
    <w:pPr>
      <w:widowControl/>
      <w:autoSpaceDE/>
      <w:autoSpaceDN/>
      <w:adjustRightInd/>
    </w:pPr>
    <w:rPr>
      <w:rFonts w:ascii="Courier New" w:hAnsi="Courier New"/>
      <w:sz w:val="20"/>
      <w:szCs w:val="20"/>
    </w:rPr>
  </w:style>
  <w:style w:type="character" w:customStyle="1" w:styleId="aff0">
    <w:name w:val="Текст Знак"/>
    <w:basedOn w:val="a2"/>
    <w:link w:val="aff"/>
    <w:rsid w:val="007007AB"/>
    <w:rPr>
      <w:rFonts w:ascii="Courier New" w:eastAsia="Times New Roman" w:hAnsi="Courier New" w:cs="Times New Roman"/>
      <w:sz w:val="20"/>
      <w:szCs w:val="20"/>
      <w:lang w:eastAsia="ru-RU"/>
    </w:rPr>
  </w:style>
  <w:style w:type="paragraph" w:styleId="aff1">
    <w:name w:val="Body Text"/>
    <w:basedOn w:val="a1"/>
    <w:link w:val="aff2"/>
    <w:rsid w:val="00090099"/>
    <w:pPr>
      <w:widowControl/>
      <w:autoSpaceDE/>
      <w:autoSpaceDN/>
      <w:adjustRightInd/>
    </w:pPr>
    <w:rPr>
      <w:szCs w:val="20"/>
    </w:rPr>
  </w:style>
  <w:style w:type="character" w:customStyle="1" w:styleId="aff2">
    <w:name w:val="Основной текст Знак"/>
    <w:basedOn w:val="a2"/>
    <w:link w:val="aff1"/>
    <w:rsid w:val="00090099"/>
    <w:rPr>
      <w:rFonts w:ascii="Times New Roman" w:eastAsia="Times New Roman" w:hAnsi="Times New Roman" w:cs="Times New Roman"/>
      <w:sz w:val="24"/>
      <w:szCs w:val="20"/>
      <w:lang w:eastAsia="ru-RU"/>
    </w:rPr>
  </w:style>
  <w:style w:type="paragraph" w:customStyle="1" w:styleId="Iauiue">
    <w:name w:val="Iau?iue"/>
    <w:rsid w:val="00090099"/>
    <w:pPr>
      <w:spacing w:after="0" w:line="240" w:lineRule="auto"/>
    </w:pPr>
    <w:rPr>
      <w:rFonts w:ascii="Times New Roman" w:eastAsia="Times New Roman" w:hAnsi="Times New Roman" w:cs="Times New Roman"/>
      <w:color w:val="000000"/>
      <w:sz w:val="24"/>
      <w:szCs w:val="20"/>
      <w:lang w:eastAsia="ru-RU"/>
    </w:rPr>
  </w:style>
  <w:style w:type="character" w:styleId="aff3">
    <w:name w:val="page number"/>
    <w:basedOn w:val="a2"/>
    <w:rsid w:val="00090099"/>
  </w:style>
  <w:style w:type="paragraph" w:customStyle="1" w:styleId="tekstob">
    <w:name w:val="tekstob"/>
    <w:basedOn w:val="a1"/>
    <w:rsid w:val="00090099"/>
    <w:pPr>
      <w:widowControl/>
      <w:autoSpaceDE/>
      <w:autoSpaceDN/>
      <w:adjustRightInd/>
      <w:spacing w:before="100" w:beforeAutospacing="1" w:after="100" w:afterAutospacing="1"/>
    </w:pPr>
  </w:style>
  <w:style w:type="paragraph" w:customStyle="1" w:styleId="aff4">
    <w:name w:val="Таблица текст"/>
    <w:basedOn w:val="a1"/>
    <w:rsid w:val="00090099"/>
    <w:pPr>
      <w:widowControl/>
      <w:autoSpaceDE/>
      <w:autoSpaceDN/>
      <w:adjustRightInd/>
      <w:spacing w:before="40" w:after="40"/>
      <w:ind w:left="57" w:right="57"/>
    </w:pPr>
    <w:rPr>
      <w:snapToGrid w:val="0"/>
      <w:szCs w:val="20"/>
    </w:rPr>
  </w:style>
  <w:style w:type="paragraph" w:customStyle="1" w:styleId="aff5">
    <w:name w:val="Знак Знак Знак Знак Знак Знак Знак Знак Знак Знак Знак Знак Знак"/>
    <w:basedOn w:val="a1"/>
    <w:rsid w:val="00090099"/>
    <w:pPr>
      <w:widowControl/>
      <w:autoSpaceDE/>
      <w:autoSpaceDN/>
      <w:adjustRightInd/>
      <w:spacing w:after="160" w:line="240" w:lineRule="exact"/>
      <w:jc w:val="both"/>
    </w:pPr>
    <w:rPr>
      <w:rFonts w:ascii="Verdana" w:hAnsi="Verdana" w:cs="Arial"/>
      <w:sz w:val="20"/>
      <w:szCs w:val="20"/>
      <w:lang w:val="en-US" w:eastAsia="en-US"/>
    </w:rPr>
  </w:style>
  <w:style w:type="character" w:customStyle="1" w:styleId="apple-converted-space">
    <w:name w:val="apple-converted-space"/>
    <w:basedOn w:val="a2"/>
    <w:rsid w:val="00090099"/>
  </w:style>
  <w:style w:type="character" w:customStyle="1" w:styleId="match">
    <w:name w:val="match"/>
    <w:basedOn w:val="a2"/>
    <w:rsid w:val="00090099"/>
  </w:style>
  <w:style w:type="character" w:styleId="aff6">
    <w:name w:val="annotation reference"/>
    <w:uiPriority w:val="99"/>
    <w:semiHidden/>
    <w:unhideWhenUsed/>
    <w:rsid w:val="00090099"/>
    <w:rPr>
      <w:sz w:val="16"/>
      <w:szCs w:val="16"/>
    </w:rPr>
  </w:style>
  <w:style w:type="paragraph" w:styleId="aff7">
    <w:name w:val="annotation text"/>
    <w:basedOn w:val="a1"/>
    <w:link w:val="aff8"/>
    <w:uiPriority w:val="99"/>
    <w:semiHidden/>
    <w:unhideWhenUsed/>
    <w:rsid w:val="00090099"/>
    <w:pPr>
      <w:widowControl/>
      <w:autoSpaceDE/>
      <w:autoSpaceDN/>
      <w:adjustRightInd/>
    </w:pPr>
    <w:rPr>
      <w:sz w:val="20"/>
      <w:szCs w:val="20"/>
    </w:rPr>
  </w:style>
  <w:style w:type="character" w:customStyle="1" w:styleId="aff8">
    <w:name w:val="Текст примечания Знак"/>
    <w:basedOn w:val="a2"/>
    <w:link w:val="aff7"/>
    <w:uiPriority w:val="99"/>
    <w:semiHidden/>
    <w:rsid w:val="00090099"/>
    <w:rPr>
      <w:rFonts w:ascii="Times New Roman" w:eastAsia="Times New Roman" w:hAnsi="Times New Roman" w:cs="Times New Roman"/>
      <w:sz w:val="20"/>
      <w:szCs w:val="20"/>
      <w:lang w:eastAsia="ru-RU"/>
    </w:rPr>
  </w:style>
  <w:style w:type="paragraph" w:styleId="aff9">
    <w:name w:val="annotation subject"/>
    <w:basedOn w:val="aff7"/>
    <w:next w:val="aff7"/>
    <w:link w:val="affa"/>
    <w:semiHidden/>
    <w:unhideWhenUsed/>
    <w:rsid w:val="00090099"/>
    <w:rPr>
      <w:b/>
      <w:bCs/>
    </w:rPr>
  </w:style>
  <w:style w:type="character" w:customStyle="1" w:styleId="affa">
    <w:name w:val="Тема примечания Знак"/>
    <w:basedOn w:val="aff8"/>
    <w:link w:val="aff9"/>
    <w:semiHidden/>
    <w:rsid w:val="00090099"/>
    <w:rPr>
      <w:rFonts w:ascii="Times New Roman" w:eastAsia="Times New Roman" w:hAnsi="Times New Roman" w:cs="Times New Roman"/>
      <w:b/>
      <w:bCs/>
      <w:sz w:val="20"/>
      <w:szCs w:val="20"/>
      <w:lang w:eastAsia="ru-RU"/>
    </w:rPr>
  </w:style>
  <w:style w:type="paragraph" w:styleId="affb">
    <w:name w:val="caption"/>
    <w:basedOn w:val="a1"/>
    <w:unhideWhenUsed/>
    <w:qFormat/>
    <w:rsid w:val="00090099"/>
    <w:pPr>
      <w:widowControl/>
      <w:autoSpaceDE/>
      <w:autoSpaceDN/>
      <w:adjustRightInd/>
      <w:jc w:val="center"/>
    </w:pPr>
    <w:rPr>
      <w:b/>
      <w:szCs w:val="20"/>
    </w:rPr>
  </w:style>
  <w:style w:type="paragraph" w:styleId="24">
    <w:name w:val="Body Text 2"/>
    <w:basedOn w:val="a1"/>
    <w:link w:val="25"/>
    <w:semiHidden/>
    <w:unhideWhenUsed/>
    <w:rsid w:val="00090099"/>
    <w:pPr>
      <w:widowControl/>
      <w:autoSpaceDE/>
      <w:autoSpaceDN/>
      <w:adjustRightInd/>
      <w:spacing w:after="120" w:line="480" w:lineRule="auto"/>
    </w:pPr>
  </w:style>
  <w:style w:type="character" w:customStyle="1" w:styleId="25">
    <w:name w:val="Основной текст 2 Знак"/>
    <w:basedOn w:val="a2"/>
    <w:link w:val="24"/>
    <w:semiHidden/>
    <w:rsid w:val="00090099"/>
    <w:rPr>
      <w:rFonts w:ascii="Times New Roman" w:eastAsia="Times New Roman" w:hAnsi="Times New Roman" w:cs="Times New Roman"/>
      <w:sz w:val="24"/>
      <w:szCs w:val="24"/>
      <w:lang w:eastAsia="ru-RU"/>
    </w:rPr>
  </w:style>
  <w:style w:type="paragraph" w:customStyle="1" w:styleId="ConsNormal">
    <w:name w:val="ConsNormal"/>
    <w:rsid w:val="0009009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c">
    <w:name w:val="Таблицы (моноширинный)"/>
    <w:basedOn w:val="a1"/>
    <w:next w:val="a1"/>
    <w:rsid w:val="00090099"/>
    <w:pPr>
      <w:jc w:val="both"/>
    </w:pPr>
    <w:rPr>
      <w:rFonts w:ascii="Courier New" w:hAnsi="Courier New" w:cs="Courier New"/>
      <w:sz w:val="20"/>
      <w:szCs w:val="20"/>
    </w:rPr>
  </w:style>
  <w:style w:type="paragraph" w:customStyle="1" w:styleId="affd">
    <w:name w:val="a"/>
    <w:basedOn w:val="a1"/>
    <w:rsid w:val="00090099"/>
    <w:pPr>
      <w:widowControl/>
      <w:autoSpaceDE/>
      <w:autoSpaceDN/>
      <w:adjustRightInd/>
      <w:spacing w:before="100" w:beforeAutospacing="1" w:after="100" w:afterAutospacing="1"/>
    </w:pPr>
  </w:style>
  <w:style w:type="paragraph" w:customStyle="1" w:styleId="a00">
    <w:name w:val="a0"/>
    <w:basedOn w:val="a1"/>
    <w:rsid w:val="00090099"/>
    <w:pPr>
      <w:widowControl/>
      <w:autoSpaceDE/>
      <w:autoSpaceDN/>
      <w:adjustRightInd/>
      <w:spacing w:before="100" w:beforeAutospacing="1" w:after="100" w:afterAutospacing="1"/>
    </w:pPr>
  </w:style>
  <w:style w:type="paragraph" w:customStyle="1" w:styleId="affe">
    <w:name w:val="Знак Знак Знак Знак Знак"/>
    <w:basedOn w:val="a1"/>
    <w:rsid w:val="00090099"/>
    <w:pPr>
      <w:widowControl/>
      <w:tabs>
        <w:tab w:val="num" w:pos="432"/>
      </w:tabs>
      <w:autoSpaceDE/>
      <w:autoSpaceDN/>
      <w:adjustRightInd/>
      <w:spacing w:before="120" w:after="160"/>
      <w:ind w:left="432" w:hanging="432"/>
      <w:jc w:val="both"/>
    </w:pPr>
    <w:rPr>
      <w:rFonts w:ascii="Arial" w:hAnsi="Arial"/>
      <w:b/>
      <w:bCs/>
      <w:caps/>
      <w:sz w:val="32"/>
      <w:szCs w:val="32"/>
      <w:lang w:val="en-US" w:eastAsia="en-US"/>
    </w:rPr>
  </w:style>
  <w:style w:type="character" w:customStyle="1" w:styleId="31">
    <w:name w:val="Знак Знак3"/>
    <w:rsid w:val="00090099"/>
    <w:rPr>
      <w:b/>
      <w:bCs w:val="0"/>
      <w:sz w:val="28"/>
    </w:rPr>
  </w:style>
  <w:style w:type="paragraph" w:styleId="32">
    <w:name w:val="Body Text Indent 3"/>
    <w:basedOn w:val="a1"/>
    <w:link w:val="33"/>
    <w:rsid w:val="00594675"/>
    <w:pPr>
      <w:widowControl/>
      <w:autoSpaceDE/>
      <w:autoSpaceDN/>
      <w:adjustRightInd/>
      <w:spacing w:after="120"/>
      <w:ind w:left="283"/>
    </w:pPr>
    <w:rPr>
      <w:sz w:val="16"/>
      <w:szCs w:val="16"/>
    </w:rPr>
  </w:style>
  <w:style w:type="character" w:customStyle="1" w:styleId="33">
    <w:name w:val="Основной текст с отступом 3 Знак"/>
    <w:basedOn w:val="a2"/>
    <w:link w:val="32"/>
    <w:rsid w:val="00594675"/>
    <w:rPr>
      <w:rFonts w:ascii="Times New Roman" w:eastAsia="Times New Roman" w:hAnsi="Times New Roman" w:cs="Times New Roman"/>
      <w:sz w:val="16"/>
      <w:szCs w:val="16"/>
      <w:lang w:eastAsia="ru-RU"/>
    </w:rPr>
  </w:style>
  <w:style w:type="character" w:customStyle="1" w:styleId="16">
    <w:name w:val="Основной текст Знак1"/>
    <w:basedOn w:val="a2"/>
    <w:uiPriority w:val="99"/>
    <w:locked/>
    <w:rsid w:val="00594675"/>
    <w:rPr>
      <w:rFonts w:ascii="Arial" w:hAnsi="Arial" w:cs="Arial" w:hint="default"/>
      <w:shd w:val="clear" w:color="auto" w:fill="FFFFFF"/>
    </w:rPr>
  </w:style>
  <w:style w:type="character" w:styleId="afff">
    <w:name w:val="Emphasis"/>
    <w:basedOn w:val="a2"/>
    <w:uiPriority w:val="20"/>
    <w:qFormat/>
    <w:rsid w:val="004A490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496126">
      <w:bodyDiv w:val="1"/>
      <w:marLeft w:val="0"/>
      <w:marRight w:val="0"/>
      <w:marTop w:val="0"/>
      <w:marBottom w:val="0"/>
      <w:divBdr>
        <w:top w:val="none" w:sz="0" w:space="0" w:color="auto"/>
        <w:left w:val="none" w:sz="0" w:space="0" w:color="auto"/>
        <w:bottom w:val="none" w:sz="0" w:space="0" w:color="auto"/>
        <w:right w:val="none" w:sz="0" w:space="0" w:color="auto"/>
      </w:divBdr>
    </w:div>
    <w:div w:id="484132729">
      <w:bodyDiv w:val="1"/>
      <w:marLeft w:val="0"/>
      <w:marRight w:val="0"/>
      <w:marTop w:val="0"/>
      <w:marBottom w:val="0"/>
      <w:divBdr>
        <w:top w:val="none" w:sz="0" w:space="0" w:color="auto"/>
        <w:left w:val="none" w:sz="0" w:space="0" w:color="auto"/>
        <w:bottom w:val="none" w:sz="0" w:space="0" w:color="auto"/>
        <w:right w:val="none" w:sz="0" w:space="0" w:color="auto"/>
      </w:divBdr>
    </w:div>
    <w:div w:id="501743804">
      <w:bodyDiv w:val="1"/>
      <w:marLeft w:val="0"/>
      <w:marRight w:val="0"/>
      <w:marTop w:val="0"/>
      <w:marBottom w:val="0"/>
      <w:divBdr>
        <w:top w:val="none" w:sz="0" w:space="0" w:color="auto"/>
        <w:left w:val="none" w:sz="0" w:space="0" w:color="auto"/>
        <w:bottom w:val="none" w:sz="0" w:space="0" w:color="auto"/>
        <w:right w:val="none" w:sz="0" w:space="0" w:color="auto"/>
      </w:divBdr>
    </w:div>
    <w:div w:id="803347269">
      <w:bodyDiv w:val="1"/>
      <w:marLeft w:val="0"/>
      <w:marRight w:val="0"/>
      <w:marTop w:val="0"/>
      <w:marBottom w:val="0"/>
      <w:divBdr>
        <w:top w:val="none" w:sz="0" w:space="0" w:color="auto"/>
        <w:left w:val="none" w:sz="0" w:space="0" w:color="auto"/>
        <w:bottom w:val="none" w:sz="0" w:space="0" w:color="auto"/>
        <w:right w:val="none" w:sz="0" w:space="0" w:color="auto"/>
      </w:divBdr>
    </w:div>
    <w:div w:id="1860922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lyakova_&#1072;&#1072;@interrao.ru" TargetMode="Externa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16773-5B14-41C5-A7C7-7D5DF87A1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4170</TotalTime>
  <Pages>21</Pages>
  <Words>9821</Words>
  <Characters>55985</Characters>
  <Application>Microsoft Office Word</Application>
  <DocSecurity>0</DocSecurity>
  <Lines>466</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65675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(Том II) по открытому запросу предложений в электронной форме на право заключения договора на поставку прибора Fixturlaser Geo Base edition XA XAD для нужд Печорской ГРЭС ОАО Интер РАО – Электрогенерация.</dc:creator>
  <cp:lastModifiedBy>Полякова А. А.</cp:lastModifiedBy>
  <cp:revision>7</cp:revision>
  <cp:lastPrinted>2021-05-13T11:24:00Z</cp:lastPrinted>
  <dcterms:created xsi:type="dcterms:W3CDTF">2025-03-21T09:15:00Z</dcterms:created>
  <dcterms:modified xsi:type="dcterms:W3CDTF">2025-03-26T08:14:00Z</dcterms:modified>
</cp:coreProperties>
</file>