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07" w:rsidRPr="00864AAA" w:rsidRDefault="007F5807" w:rsidP="007F5807">
      <w:pPr>
        <w:pStyle w:val="aa"/>
        <w:ind w:left="567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Договор поставки № _________</w:t>
      </w:r>
    </w:p>
    <w:p w:rsidR="007F5807" w:rsidRPr="00864AAA" w:rsidRDefault="007F5807" w:rsidP="007F5807">
      <w:pPr>
        <w:shd w:val="clear" w:color="auto" w:fill="FFFFFF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г. Печора</w:t>
      </w:r>
      <w:r w:rsidRPr="00864AAA">
        <w:rPr>
          <w:color w:val="000000"/>
          <w:sz w:val="22"/>
          <w:szCs w:val="22"/>
        </w:rPr>
        <w:tab/>
      </w:r>
      <w:r w:rsidRPr="00864AAA">
        <w:rPr>
          <w:color w:val="000000"/>
          <w:sz w:val="22"/>
          <w:szCs w:val="22"/>
        </w:rPr>
        <w:tab/>
      </w:r>
      <w:r w:rsidRPr="00864AAA">
        <w:rPr>
          <w:color w:val="000000"/>
          <w:sz w:val="22"/>
          <w:szCs w:val="22"/>
        </w:rPr>
        <w:tab/>
      </w:r>
      <w:r w:rsidRPr="00864AAA">
        <w:rPr>
          <w:color w:val="000000"/>
          <w:sz w:val="22"/>
          <w:szCs w:val="22"/>
        </w:rPr>
        <w:tab/>
      </w:r>
      <w:r w:rsidRPr="00864AAA">
        <w:rPr>
          <w:color w:val="000000"/>
          <w:sz w:val="22"/>
          <w:szCs w:val="22"/>
        </w:rPr>
        <w:tab/>
        <w:t xml:space="preserve">             </w:t>
      </w:r>
      <w:r w:rsidRPr="00864AAA">
        <w:rPr>
          <w:color w:val="000000"/>
          <w:sz w:val="22"/>
          <w:szCs w:val="22"/>
        </w:rPr>
        <w:tab/>
        <w:t xml:space="preserve">                              </w:t>
      </w:r>
      <w:proofErr w:type="gramStart"/>
      <w:r w:rsidRPr="00864AAA">
        <w:rPr>
          <w:color w:val="000000"/>
          <w:sz w:val="22"/>
          <w:szCs w:val="22"/>
        </w:rPr>
        <w:t xml:space="preserve">   «</w:t>
      </w:r>
      <w:proofErr w:type="gramEnd"/>
      <w:r w:rsidRPr="00864AAA">
        <w:rPr>
          <w:color w:val="000000"/>
          <w:sz w:val="22"/>
          <w:szCs w:val="22"/>
        </w:rPr>
        <w:t>___» __________ 20__ г.</w:t>
      </w:r>
    </w:p>
    <w:p w:rsidR="007F5807" w:rsidRPr="00864AAA" w:rsidRDefault="007F5807" w:rsidP="007F5807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Акционерное Общество «Тепловая сервисная компания» (АО «ТСК»), именуемое в дальнейшем «</w:t>
      </w:r>
      <w:r w:rsidR="001A3DBE" w:rsidRPr="004148C7">
        <w:rPr>
          <w:color w:val="000000"/>
          <w:sz w:val="22"/>
          <w:szCs w:val="22"/>
        </w:rPr>
        <w:t>Заказчик</w:t>
      </w:r>
      <w:r w:rsidRPr="004148C7">
        <w:rPr>
          <w:color w:val="000000"/>
          <w:sz w:val="22"/>
          <w:szCs w:val="22"/>
        </w:rPr>
        <w:t xml:space="preserve">», в лице Генерального директора </w:t>
      </w:r>
      <w:proofErr w:type="spellStart"/>
      <w:r w:rsidR="003A6B07" w:rsidRPr="004148C7">
        <w:rPr>
          <w:color w:val="000000"/>
          <w:sz w:val="22"/>
          <w:szCs w:val="22"/>
        </w:rPr>
        <w:t>Мезирова</w:t>
      </w:r>
      <w:proofErr w:type="spellEnd"/>
      <w:r w:rsidR="003A6B07" w:rsidRPr="004148C7">
        <w:rPr>
          <w:color w:val="000000"/>
          <w:sz w:val="22"/>
          <w:szCs w:val="22"/>
        </w:rPr>
        <w:t xml:space="preserve"> Сергея Алексеевича</w:t>
      </w:r>
      <w:r w:rsidRPr="004148C7">
        <w:rPr>
          <w:color w:val="000000"/>
          <w:sz w:val="22"/>
          <w:szCs w:val="22"/>
        </w:rPr>
        <w:t>, действующего на основании Устава, с одной стороны и______ «_________________» (_______ «_________»), именуемое в дальнейшем «Поставщик», в лице ___________________________, действующего на основании ____________, с другой</w:t>
      </w:r>
      <w:r w:rsidRPr="00864AAA">
        <w:rPr>
          <w:color w:val="000000"/>
          <w:sz w:val="22"/>
          <w:szCs w:val="22"/>
        </w:rPr>
        <w:t xml:space="preserve"> стороны, совместно именуемые «Стороны», заключили настоящий Договор</w:t>
      </w:r>
      <w:r w:rsidR="001A3DBE" w:rsidRPr="00864AAA">
        <w:rPr>
          <w:color w:val="000000"/>
          <w:sz w:val="22"/>
          <w:szCs w:val="22"/>
        </w:rPr>
        <w:t xml:space="preserve"> (далее- Договор)</w:t>
      </w:r>
      <w:r w:rsidRPr="00864AAA">
        <w:rPr>
          <w:color w:val="000000"/>
          <w:sz w:val="22"/>
          <w:szCs w:val="22"/>
        </w:rPr>
        <w:t xml:space="preserve"> о нижеследующем:</w:t>
      </w:r>
    </w:p>
    <w:p w:rsidR="007F5807" w:rsidRPr="00864AAA" w:rsidRDefault="007F5807" w:rsidP="007F5807">
      <w:pPr>
        <w:shd w:val="clear" w:color="auto" w:fill="FFFFFF"/>
        <w:rPr>
          <w:color w:val="000000"/>
          <w:sz w:val="22"/>
          <w:szCs w:val="22"/>
        </w:rPr>
      </w:pPr>
    </w:p>
    <w:p w:rsidR="00EF7B3C" w:rsidRPr="00864AAA" w:rsidRDefault="00EF7B3C" w:rsidP="007F5807">
      <w:pPr>
        <w:shd w:val="clear" w:color="auto" w:fill="FFFFFF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  <w:sz w:val="22"/>
          <w:szCs w:val="22"/>
        </w:rPr>
      </w:pPr>
      <w:r w:rsidRPr="00864AAA">
        <w:rPr>
          <w:b/>
          <w:bCs/>
          <w:color w:val="000000"/>
          <w:sz w:val="22"/>
          <w:szCs w:val="22"/>
        </w:rPr>
        <w:t>Предмет Договора</w:t>
      </w:r>
    </w:p>
    <w:p w:rsidR="00EF7B3C" w:rsidRPr="00864AAA" w:rsidRDefault="00EF7B3C" w:rsidP="00EF7B3C">
      <w:pPr>
        <w:shd w:val="clear" w:color="auto" w:fill="FFFFFF"/>
        <w:adjustRightInd/>
        <w:ind w:left="360"/>
        <w:rPr>
          <w:b/>
          <w:bCs/>
          <w:color w:val="000000"/>
          <w:sz w:val="22"/>
          <w:szCs w:val="22"/>
        </w:rPr>
      </w:pPr>
    </w:p>
    <w:p w:rsidR="007F5807" w:rsidRPr="00864AAA" w:rsidRDefault="007F5807" w:rsidP="00864AAA">
      <w:pPr>
        <w:numPr>
          <w:ilvl w:val="1"/>
          <w:numId w:val="3"/>
        </w:numPr>
        <w:shd w:val="clear" w:color="auto" w:fill="FFFFFF"/>
        <w:tabs>
          <w:tab w:val="clear" w:pos="792"/>
          <w:tab w:val="left" w:pos="36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bCs/>
          <w:sz w:val="22"/>
          <w:szCs w:val="22"/>
        </w:rPr>
        <w:t xml:space="preserve">В соответствии с Договором Поставщик обязуется передать </w:t>
      </w:r>
      <w:r w:rsidR="001A3DBE" w:rsidRPr="00864AAA">
        <w:rPr>
          <w:bCs/>
          <w:sz w:val="22"/>
          <w:szCs w:val="22"/>
        </w:rPr>
        <w:t>Заказчику</w:t>
      </w:r>
      <w:r w:rsidRPr="00864AAA">
        <w:rPr>
          <w:bCs/>
          <w:sz w:val="22"/>
          <w:szCs w:val="22"/>
        </w:rPr>
        <w:t xml:space="preserve"> </w:t>
      </w:r>
      <w:r w:rsidR="004148C7">
        <w:rPr>
          <w:bCs/>
          <w:sz w:val="22"/>
          <w:szCs w:val="22"/>
        </w:rPr>
        <w:t>_____________________________________________</w:t>
      </w:r>
      <w:r w:rsidR="000F6DBE">
        <w:rPr>
          <w:bCs/>
          <w:sz w:val="22"/>
          <w:szCs w:val="22"/>
        </w:rPr>
        <w:t>_</w:t>
      </w:r>
      <w:r w:rsidR="000F6DBE" w:rsidRPr="00864AAA">
        <w:rPr>
          <w:bCs/>
          <w:sz w:val="22"/>
          <w:szCs w:val="22"/>
        </w:rPr>
        <w:t xml:space="preserve"> (</w:t>
      </w:r>
      <w:r w:rsidRPr="00864AAA">
        <w:rPr>
          <w:bCs/>
          <w:sz w:val="22"/>
          <w:szCs w:val="22"/>
        </w:rPr>
        <w:t>далее - Товар) со всей необходимой документацией в порядке и на условиях, предусмотренных Договором и Приложениями к нему.</w:t>
      </w:r>
    </w:p>
    <w:p w:rsidR="007F5807" w:rsidRPr="00864AA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Товар на дату его </w:t>
      </w:r>
      <w:r w:rsidR="001A3DBE" w:rsidRPr="00864AAA">
        <w:rPr>
          <w:bCs/>
          <w:sz w:val="22"/>
          <w:szCs w:val="22"/>
        </w:rPr>
        <w:t>поставки Заказчику</w:t>
      </w:r>
      <w:r w:rsidRPr="00864AAA">
        <w:rPr>
          <w:bCs/>
          <w:sz w:val="22"/>
          <w:szCs w:val="22"/>
        </w:rPr>
        <w:t xml:space="preserve">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 </w:t>
      </w:r>
      <w:r w:rsidRPr="00864AAA">
        <w:rPr>
          <w:bCs/>
          <w:i/>
          <w:sz w:val="22"/>
          <w:szCs w:val="22"/>
        </w:rPr>
        <w:t>(если применимо).</w:t>
      </w:r>
      <w:r w:rsidRPr="00864AAA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</w:p>
    <w:p w:rsidR="007F5807" w:rsidRPr="00864AA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Поставщик гарантирует, что Товар на дату его поставки </w:t>
      </w:r>
      <w:r w:rsidR="001A3DBE" w:rsidRPr="00864AAA">
        <w:rPr>
          <w:bCs/>
          <w:sz w:val="22"/>
          <w:szCs w:val="22"/>
        </w:rPr>
        <w:t>Заказчику</w:t>
      </w:r>
      <w:r w:rsidRPr="00864AAA">
        <w:rPr>
          <w:bCs/>
          <w:sz w:val="22"/>
          <w:szCs w:val="22"/>
        </w:rPr>
        <w:t xml:space="preserve">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</w:t>
      </w:r>
      <w:r w:rsidR="001A3DBE" w:rsidRPr="00864AAA">
        <w:rPr>
          <w:bCs/>
          <w:sz w:val="22"/>
          <w:szCs w:val="22"/>
        </w:rPr>
        <w:t>Заказчику</w:t>
      </w:r>
      <w:r w:rsidRPr="00864AAA">
        <w:rPr>
          <w:bCs/>
          <w:sz w:val="22"/>
          <w:szCs w:val="22"/>
        </w:rPr>
        <w:t xml:space="preserve"> любые убытки, понесенные </w:t>
      </w:r>
      <w:r w:rsidR="001A3DBE" w:rsidRPr="00864AAA">
        <w:rPr>
          <w:bCs/>
          <w:sz w:val="22"/>
          <w:szCs w:val="22"/>
        </w:rPr>
        <w:t>Заказчиком</w:t>
      </w:r>
      <w:r w:rsidRPr="00864AAA">
        <w:rPr>
          <w:bCs/>
          <w:sz w:val="22"/>
          <w:szCs w:val="22"/>
        </w:rPr>
        <w:t xml:space="preserve"> непосредственно в связи с тем, что </w:t>
      </w:r>
      <w:r w:rsidR="00FA0F7B" w:rsidRPr="00864AAA">
        <w:rPr>
          <w:bCs/>
          <w:sz w:val="22"/>
          <w:szCs w:val="22"/>
        </w:rPr>
        <w:t>Заказчик</w:t>
      </w:r>
      <w:r w:rsidRPr="00864AAA">
        <w:rPr>
          <w:bCs/>
          <w:sz w:val="22"/>
          <w:szCs w:val="22"/>
        </w:rPr>
        <w:t xml:space="preserve"> полагался на такие гарантии.</w:t>
      </w:r>
    </w:p>
    <w:p w:rsidR="007F5807" w:rsidRPr="00864AA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Объем обязательств Поставщика включает в себя, без ограничения приведенным перечнем: </w:t>
      </w:r>
    </w:p>
    <w:p w:rsidR="007F5807" w:rsidRPr="00864AA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 поставку Товара, включая запасные части к нему </w:t>
      </w:r>
      <w:r w:rsidRPr="00864AAA">
        <w:rPr>
          <w:bCs/>
          <w:i/>
          <w:sz w:val="22"/>
          <w:szCs w:val="22"/>
        </w:rPr>
        <w:t>(если применимо)</w:t>
      </w:r>
      <w:r w:rsidRPr="00864AAA">
        <w:rPr>
          <w:bCs/>
          <w:sz w:val="22"/>
          <w:szCs w:val="22"/>
        </w:rPr>
        <w:t>;</w:t>
      </w:r>
    </w:p>
    <w:p w:rsidR="007F5807" w:rsidRPr="00864AA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доставка Товара до склада </w:t>
      </w:r>
      <w:r w:rsidR="001A3DBE" w:rsidRPr="00864AAA">
        <w:rPr>
          <w:bCs/>
          <w:sz w:val="22"/>
          <w:szCs w:val="22"/>
        </w:rPr>
        <w:t>Заказчика</w:t>
      </w:r>
      <w:r w:rsidRPr="00864AAA">
        <w:rPr>
          <w:bCs/>
          <w:sz w:val="22"/>
          <w:szCs w:val="22"/>
        </w:rPr>
        <w:t>, включая его разгрузку, погрузку, хранение и сертификацию (</w:t>
      </w:r>
      <w:r w:rsidRPr="00864AAA">
        <w:rPr>
          <w:bCs/>
          <w:i/>
          <w:sz w:val="22"/>
          <w:szCs w:val="22"/>
        </w:rPr>
        <w:t>если иные условия не согласованы Сторонами)</w:t>
      </w:r>
      <w:r w:rsidRPr="00864AAA">
        <w:rPr>
          <w:bCs/>
          <w:sz w:val="22"/>
          <w:szCs w:val="22"/>
        </w:rPr>
        <w:t>;</w:t>
      </w:r>
    </w:p>
    <w:p w:rsidR="007F5807" w:rsidRPr="00864AA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разработка и предоставление всей необходимой эксплуатационной документации для Товара; </w:t>
      </w:r>
    </w:p>
    <w:p w:rsidR="007F5807" w:rsidRPr="00864AA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  <w:sz w:val="22"/>
          <w:szCs w:val="22"/>
        </w:rPr>
      </w:pPr>
      <w:r w:rsidRPr="00864AAA">
        <w:rPr>
          <w:bCs/>
          <w:sz w:val="22"/>
          <w:szCs w:val="22"/>
        </w:rPr>
        <w:t xml:space="preserve">инструктаж персонала </w:t>
      </w:r>
      <w:r w:rsidR="001A3DBE" w:rsidRPr="00864AAA">
        <w:rPr>
          <w:bCs/>
          <w:sz w:val="22"/>
          <w:szCs w:val="22"/>
        </w:rPr>
        <w:t>Заказчика</w:t>
      </w:r>
      <w:r w:rsidRPr="00864AAA">
        <w:rPr>
          <w:bCs/>
          <w:sz w:val="22"/>
          <w:szCs w:val="22"/>
        </w:rPr>
        <w:t xml:space="preserve"> </w:t>
      </w:r>
      <w:r w:rsidRPr="00864AAA">
        <w:rPr>
          <w:bCs/>
          <w:i/>
          <w:sz w:val="22"/>
          <w:szCs w:val="22"/>
        </w:rPr>
        <w:t>(если необходимо)</w:t>
      </w:r>
      <w:r w:rsidRPr="00864AAA">
        <w:rPr>
          <w:bCs/>
          <w:sz w:val="22"/>
          <w:szCs w:val="22"/>
        </w:rPr>
        <w:t>.</w:t>
      </w:r>
    </w:p>
    <w:p w:rsidR="007F5807" w:rsidRPr="00864AAA" w:rsidRDefault="001A3DBE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bCs/>
          <w:sz w:val="22"/>
          <w:szCs w:val="22"/>
        </w:rPr>
        <w:t>Заказчик</w:t>
      </w:r>
      <w:r w:rsidR="007F5807" w:rsidRPr="00864AAA">
        <w:rPr>
          <w:bCs/>
          <w:sz w:val="22"/>
          <w:szCs w:val="22"/>
        </w:rPr>
        <w:t xml:space="preserve"> обязуется принять и оплатить Товар на условиях Договора.</w:t>
      </w:r>
    </w:p>
    <w:p w:rsidR="007F5807" w:rsidRPr="00864AA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Конкретные условия поставки, сроки поставки, ассортимент и количество поставляемого Товара определяется в </w:t>
      </w:r>
      <w:r w:rsidRPr="00864AAA">
        <w:rPr>
          <w:b/>
          <w:color w:val="000000"/>
          <w:sz w:val="22"/>
          <w:szCs w:val="22"/>
        </w:rPr>
        <w:t>Приложении № 1 (Спецификация)</w:t>
      </w:r>
      <w:r w:rsidRPr="00864AAA">
        <w:rPr>
          <w:color w:val="000000"/>
          <w:sz w:val="22"/>
          <w:szCs w:val="22"/>
        </w:rPr>
        <w:t xml:space="preserve"> к Договору. </w:t>
      </w:r>
    </w:p>
    <w:p w:rsidR="007F5807" w:rsidRPr="00864AAA" w:rsidRDefault="007F5807" w:rsidP="007F5807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Сумма Договора и порядок оплаты</w:t>
      </w:r>
    </w:p>
    <w:p w:rsidR="00EF7B3C" w:rsidRPr="00864AAA" w:rsidRDefault="00EF7B3C" w:rsidP="00EF7B3C">
      <w:pPr>
        <w:shd w:val="clear" w:color="auto" w:fill="FFFFFF"/>
        <w:adjustRightInd/>
        <w:ind w:left="360"/>
        <w:rPr>
          <w:b/>
          <w:color w:val="000000"/>
          <w:sz w:val="22"/>
          <w:szCs w:val="22"/>
        </w:rPr>
      </w:pPr>
    </w:p>
    <w:p w:rsidR="007F5807" w:rsidRPr="004148C7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4148C7">
        <w:rPr>
          <w:color w:val="000000"/>
          <w:sz w:val="22"/>
          <w:szCs w:val="22"/>
        </w:rPr>
        <w:t>Сумма Договора составляет _______________ (__________________), в том числе НДС __%, в размере _____________ (________________) (далее – Сумма Договора).</w:t>
      </w:r>
    </w:p>
    <w:p w:rsidR="007F5807" w:rsidRPr="00864AAA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Договору производится в рублях. Днем оплаты признается дата списания денежных средств с расчетного счета </w:t>
      </w:r>
      <w:r w:rsidR="001A3DBE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.</w:t>
      </w:r>
    </w:p>
    <w:p w:rsidR="007F5807" w:rsidRPr="00864AAA" w:rsidRDefault="007F5807" w:rsidP="001A3DBE">
      <w:pPr>
        <w:shd w:val="clear" w:color="auto" w:fill="FFFFFF"/>
        <w:tabs>
          <w:tab w:val="left" w:pos="540"/>
          <w:tab w:val="left" w:pos="1134"/>
        </w:tabs>
        <w:spacing w:line="250" w:lineRule="exact"/>
        <w:ind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Сумма </w:t>
      </w:r>
      <w:r w:rsidR="001A3DBE" w:rsidRPr="00864AAA">
        <w:rPr>
          <w:color w:val="000000"/>
          <w:sz w:val="22"/>
          <w:szCs w:val="22"/>
        </w:rPr>
        <w:t>Договора включает</w:t>
      </w:r>
      <w:r w:rsidRPr="00864AAA">
        <w:rPr>
          <w:color w:val="000000"/>
          <w:sz w:val="22"/>
          <w:szCs w:val="22"/>
        </w:rPr>
        <w:t xml:space="preserve"> в себя стоимость Товара, расходы на </w:t>
      </w:r>
      <w:r w:rsidRPr="00864AAA">
        <w:rPr>
          <w:sz w:val="22"/>
          <w:szCs w:val="22"/>
        </w:rPr>
        <w:t>страхование Товара (</w:t>
      </w:r>
      <w:r w:rsidRPr="00864AAA">
        <w:rPr>
          <w:i/>
          <w:sz w:val="22"/>
          <w:szCs w:val="22"/>
        </w:rPr>
        <w:t>указать при необходимости</w:t>
      </w:r>
      <w:r w:rsidRPr="00864AAA">
        <w:rPr>
          <w:sz w:val="22"/>
          <w:szCs w:val="22"/>
        </w:rPr>
        <w:t>), затраты Поставщ</w:t>
      </w:r>
      <w:r w:rsidR="001A3DBE" w:rsidRPr="00864AAA">
        <w:rPr>
          <w:sz w:val="22"/>
          <w:szCs w:val="22"/>
        </w:rPr>
        <w:t>ика по доставке Товара в адрес Заказчика</w:t>
      </w:r>
      <w:r w:rsidRPr="00864AAA">
        <w:rPr>
          <w:sz w:val="22"/>
          <w:szCs w:val="22"/>
        </w:rPr>
        <w:t xml:space="preserve"> (до склада </w:t>
      </w:r>
      <w:r w:rsidR="001A3DBE" w:rsidRPr="00864AAA">
        <w:rPr>
          <w:sz w:val="22"/>
          <w:szCs w:val="22"/>
        </w:rPr>
        <w:t>Заказчика</w:t>
      </w:r>
      <w:r w:rsidRPr="00864AAA">
        <w:rPr>
          <w:sz w:val="22"/>
          <w:szCs w:val="22"/>
        </w:rPr>
        <w:t>)</w:t>
      </w:r>
      <w:r w:rsidRPr="00864AAA">
        <w:rPr>
          <w:color w:val="000000"/>
          <w:sz w:val="22"/>
          <w:szCs w:val="22"/>
        </w:rPr>
        <w:t xml:space="preserve">, все налоги, сборы и пошлины, расходы по погрузке, выгрузке, упаковке, таре, а также иные расходы, связанные с осуществлением поставки по Договору. </w:t>
      </w:r>
      <w:r w:rsidRPr="00864AAA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864AAA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Договора.</w:t>
      </w:r>
    </w:p>
    <w:p w:rsidR="004148C7" w:rsidRPr="004148C7" w:rsidRDefault="001A3DBE" w:rsidP="004148C7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 xml:space="preserve">Расчеты по </w:t>
      </w:r>
      <w:r w:rsidR="007F5807" w:rsidRPr="00864AAA">
        <w:rPr>
          <w:sz w:val="22"/>
          <w:szCs w:val="22"/>
        </w:rPr>
        <w:t>Договору осуществляются в следующем порядке:</w:t>
      </w:r>
    </w:p>
    <w:p w:rsidR="007F5807" w:rsidRPr="00864AAA" w:rsidRDefault="004F5D33" w:rsidP="001A3DBE">
      <w:pPr>
        <w:numPr>
          <w:ilvl w:val="2"/>
          <w:numId w:val="3"/>
        </w:numPr>
        <w:shd w:val="clear" w:color="auto" w:fill="FFFFFF"/>
        <w:tabs>
          <w:tab w:val="left" w:pos="1134"/>
        </w:tabs>
        <w:adjustRightInd/>
        <w:spacing w:line="250" w:lineRule="exact"/>
        <w:ind w:left="0" w:firstLine="720"/>
        <w:jc w:val="both"/>
        <w:rPr>
          <w:color w:val="000000"/>
          <w:sz w:val="22"/>
          <w:szCs w:val="22"/>
        </w:rPr>
      </w:pPr>
      <w:r w:rsidRPr="00864AAA">
        <w:rPr>
          <w:sz w:val="22"/>
          <w:szCs w:val="22"/>
        </w:rPr>
        <w:t xml:space="preserve">Оплата </w:t>
      </w:r>
      <w:r w:rsidRPr="00F4019D">
        <w:rPr>
          <w:sz w:val="22"/>
          <w:szCs w:val="22"/>
        </w:rPr>
        <w:t xml:space="preserve">производится </w:t>
      </w:r>
      <w:r w:rsidR="002E1151">
        <w:rPr>
          <w:rFonts w:eastAsiaTheme="minorEastAsia"/>
        </w:rPr>
        <w:t xml:space="preserve">не ранее 30 (тридцати), но не позднее </w:t>
      </w:r>
      <w:r w:rsidR="00FF738B">
        <w:rPr>
          <w:sz w:val="22"/>
          <w:szCs w:val="22"/>
        </w:rPr>
        <w:t>60</w:t>
      </w:r>
      <w:r w:rsidR="009D068C" w:rsidRPr="00F4019D">
        <w:rPr>
          <w:sz w:val="22"/>
          <w:szCs w:val="22"/>
        </w:rPr>
        <w:t xml:space="preserve"> (</w:t>
      </w:r>
      <w:r w:rsidR="00FF738B">
        <w:rPr>
          <w:sz w:val="22"/>
          <w:szCs w:val="22"/>
        </w:rPr>
        <w:t>шестидесяти</w:t>
      </w:r>
      <w:r w:rsidR="009D068C" w:rsidRPr="00F4019D">
        <w:rPr>
          <w:sz w:val="22"/>
          <w:szCs w:val="22"/>
        </w:rPr>
        <w:t xml:space="preserve">) </w:t>
      </w:r>
      <w:r w:rsidR="00FF738B">
        <w:rPr>
          <w:sz w:val="22"/>
          <w:szCs w:val="22"/>
        </w:rPr>
        <w:t>календарных дней</w:t>
      </w:r>
      <w:r w:rsidRPr="00F4019D">
        <w:rPr>
          <w:sz w:val="22"/>
          <w:szCs w:val="22"/>
        </w:rPr>
        <w:t xml:space="preserve"> с момента поставки </w:t>
      </w:r>
      <w:r w:rsidR="0099550C">
        <w:rPr>
          <w:sz w:val="22"/>
          <w:szCs w:val="22"/>
        </w:rPr>
        <w:t>всего объема товаров</w:t>
      </w:r>
      <w:r w:rsidR="009D068C" w:rsidRPr="00F4019D">
        <w:rPr>
          <w:sz w:val="22"/>
          <w:szCs w:val="22"/>
        </w:rPr>
        <w:t>,</w:t>
      </w:r>
      <w:r w:rsidRPr="00F4019D">
        <w:rPr>
          <w:sz w:val="22"/>
          <w:szCs w:val="22"/>
        </w:rPr>
        <w:t xml:space="preserve"> с подписанием Товарной накладной унифицированной формы ТОРГ-12</w:t>
      </w:r>
      <w:r w:rsidR="007F5807" w:rsidRPr="00F4019D">
        <w:rPr>
          <w:sz w:val="22"/>
          <w:szCs w:val="22"/>
        </w:rPr>
        <w:t xml:space="preserve"> и при условии предоставления Поставщиком </w:t>
      </w:r>
      <w:r w:rsidR="00FA0F7B" w:rsidRPr="00F4019D">
        <w:rPr>
          <w:sz w:val="22"/>
          <w:szCs w:val="22"/>
        </w:rPr>
        <w:t>Заказчику</w:t>
      </w:r>
      <w:r w:rsidR="007F5807" w:rsidRPr="00F4019D">
        <w:rPr>
          <w:sz w:val="22"/>
          <w:szCs w:val="22"/>
        </w:rPr>
        <w:t xml:space="preserve"> всех следующих надлежаще оформленных документов:</w:t>
      </w:r>
    </w:p>
    <w:p w:rsidR="007F5807" w:rsidRPr="00864AAA" w:rsidRDefault="007F5807" w:rsidP="001A3DBE">
      <w:pPr>
        <w:tabs>
          <w:tab w:val="left" w:pos="90"/>
          <w:tab w:val="left" w:pos="1134"/>
        </w:tabs>
        <w:ind w:firstLine="567"/>
        <w:jc w:val="both"/>
        <w:rPr>
          <w:sz w:val="22"/>
          <w:szCs w:val="22"/>
        </w:rPr>
      </w:pPr>
      <w:r w:rsidRPr="00864AAA">
        <w:rPr>
          <w:sz w:val="22"/>
          <w:szCs w:val="22"/>
        </w:rPr>
        <w:lastRenderedPageBreak/>
        <w:t>• Счета(</w:t>
      </w:r>
      <w:proofErr w:type="spellStart"/>
      <w:r w:rsidRPr="00864AAA">
        <w:rPr>
          <w:sz w:val="22"/>
          <w:szCs w:val="22"/>
        </w:rPr>
        <w:t>ов</w:t>
      </w:r>
      <w:proofErr w:type="spellEnd"/>
      <w:r w:rsidRPr="00864AAA">
        <w:rPr>
          <w:sz w:val="22"/>
          <w:szCs w:val="22"/>
        </w:rPr>
        <w:t>)-фактуры;</w:t>
      </w:r>
    </w:p>
    <w:p w:rsidR="007F5807" w:rsidRPr="00864AAA" w:rsidRDefault="007F5807" w:rsidP="001A3DBE">
      <w:pPr>
        <w:tabs>
          <w:tab w:val="left" w:pos="90"/>
          <w:tab w:val="left" w:pos="1134"/>
        </w:tabs>
        <w:ind w:firstLine="567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• Счета(</w:t>
      </w:r>
      <w:proofErr w:type="spellStart"/>
      <w:r w:rsidRPr="00864AAA">
        <w:rPr>
          <w:sz w:val="22"/>
          <w:szCs w:val="22"/>
        </w:rPr>
        <w:t>ов</w:t>
      </w:r>
      <w:proofErr w:type="spellEnd"/>
      <w:r w:rsidRPr="00864AAA">
        <w:rPr>
          <w:sz w:val="22"/>
          <w:szCs w:val="22"/>
        </w:rPr>
        <w:t>);</w:t>
      </w:r>
    </w:p>
    <w:p w:rsidR="007F5807" w:rsidRPr="00864AAA" w:rsidRDefault="007F5807" w:rsidP="001A3DBE">
      <w:pPr>
        <w:tabs>
          <w:tab w:val="left" w:pos="90"/>
          <w:tab w:val="left" w:pos="1134"/>
        </w:tabs>
        <w:ind w:firstLine="567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• Товарной(</w:t>
      </w:r>
      <w:proofErr w:type="spellStart"/>
      <w:r w:rsidRPr="00864AAA">
        <w:rPr>
          <w:sz w:val="22"/>
          <w:szCs w:val="22"/>
        </w:rPr>
        <w:t>ых</w:t>
      </w:r>
      <w:proofErr w:type="spellEnd"/>
      <w:r w:rsidRPr="00864AAA">
        <w:rPr>
          <w:sz w:val="22"/>
          <w:szCs w:val="22"/>
        </w:rPr>
        <w:t>) накладной(</w:t>
      </w:r>
      <w:proofErr w:type="spellStart"/>
      <w:r w:rsidRPr="00864AAA">
        <w:rPr>
          <w:sz w:val="22"/>
          <w:szCs w:val="22"/>
        </w:rPr>
        <w:t>ых</w:t>
      </w:r>
      <w:proofErr w:type="spellEnd"/>
      <w:r w:rsidRPr="00864AAA">
        <w:rPr>
          <w:sz w:val="22"/>
          <w:szCs w:val="22"/>
        </w:rPr>
        <w:t xml:space="preserve">) </w:t>
      </w:r>
      <w:r w:rsidRPr="00864AAA">
        <w:rPr>
          <w:color w:val="000000"/>
          <w:sz w:val="22"/>
          <w:szCs w:val="22"/>
        </w:rPr>
        <w:t>унифицированной</w:t>
      </w:r>
      <w:r w:rsidRPr="00864AAA">
        <w:rPr>
          <w:sz w:val="22"/>
          <w:szCs w:val="22"/>
        </w:rPr>
        <w:t xml:space="preserve"> формы ТОРГ-12;</w:t>
      </w:r>
    </w:p>
    <w:p w:rsidR="007F5807" w:rsidRPr="00864AAA" w:rsidRDefault="007F5807" w:rsidP="001A3DBE">
      <w:pPr>
        <w:tabs>
          <w:tab w:val="left" w:pos="90"/>
          <w:tab w:val="left" w:pos="1134"/>
        </w:tabs>
        <w:ind w:firstLine="567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• Товарно-транспортной(</w:t>
      </w:r>
      <w:proofErr w:type="spellStart"/>
      <w:r w:rsidRPr="00864AAA">
        <w:rPr>
          <w:sz w:val="22"/>
          <w:szCs w:val="22"/>
        </w:rPr>
        <w:t>ых</w:t>
      </w:r>
      <w:proofErr w:type="spellEnd"/>
      <w:r w:rsidRPr="00864AAA">
        <w:rPr>
          <w:sz w:val="22"/>
          <w:szCs w:val="22"/>
        </w:rPr>
        <w:t>) накладной(</w:t>
      </w:r>
      <w:proofErr w:type="spellStart"/>
      <w:r w:rsidRPr="00864AAA">
        <w:rPr>
          <w:sz w:val="22"/>
          <w:szCs w:val="22"/>
        </w:rPr>
        <w:t>ых</w:t>
      </w:r>
      <w:proofErr w:type="spellEnd"/>
      <w:r w:rsidRPr="00864AAA">
        <w:rPr>
          <w:sz w:val="22"/>
          <w:szCs w:val="22"/>
        </w:rPr>
        <w:t>) (</w:t>
      </w:r>
      <w:r w:rsidRPr="00864AAA">
        <w:rPr>
          <w:i/>
          <w:sz w:val="22"/>
          <w:szCs w:val="22"/>
        </w:rPr>
        <w:t>при необходимости</w:t>
      </w:r>
      <w:r w:rsidRPr="00864AAA">
        <w:rPr>
          <w:sz w:val="22"/>
          <w:szCs w:val="22"/>
        </w:rPr>
        <w:t>).</w:t>
      </w:r>
    </w:p>
    <w:p w:rsidR="004F5D33" w:rsidRPr="00864AAA" w:rsidRDefault="004F5D33" w:rsidP="007F5807">
      <w:pPr>
        <w:tabs>
          <w:tab w:val="left" w:pos="90"/>
        </w:tabs>
        <w:ind w:firstLine="567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В случае несогласия с требованиями Заказчика, Поставщик предлагает свои условия расчета. При этом Заказчик оставляет за собой право выбрать Поставщика с учетом оптимального порядка оплаты</w:t>
      </w:r>
    </w:p>
    <w:p w:rsidR="007F5807" w:rsidRPr="00864AAA" w:rsidRDefault="007F5807" w:rsidP="00973279">
      <w:pPr>
        <w:tabs>
          <w:tab w:val="left" w:pos="90"/>
          <w:tab w:val="left" w:pos="8535"/>
        </w:tabs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 xml:space="preserve">2.4. </w:t>
      </w:r>
      <w:r w:rsidRPr="00864AAA">
        <w:rPr>
          <w:color w:val="000000"/>
          <w:sz w:val="22"/>
          <w:szCs w:val="22"/>
        </w:rPr>
        <w:t xml:space="preserve">Днем осуществления платежа по Договору считается дата списания денежных средств с </w:t>
      </w:r>
      <w:r w:rsidR="00066F52" w:rsidRPr="00864AAA">
        <w:rPr>
          <w:color w:val="000000"/>
          <w:sz w:val="22"/>
          <w:szCs w:val="22"/>
        </w:rPr>
        <w:t>расчетного счета</w:t>
      </w:r>
      <w:r w:rsidRPr="00864AAA">
        <w:rPr>
          <w:color w:val="000000"/>
          <w:sz w:val="22"/>
          <w:szCs w:val="22"/>
        </w:rPr>
        <w:t xml:space="preserve"> </w:t>
      </w:r>
      <w:r w:rsidR="00FA0F7B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.</w:t>
      </w:r>
    </w:p>
    <w:p w:rsidR="007F5807" w:rsidRPr="00864AAA" w:rsidRDefault="007F5807" w:rsidP="00973279">
      <w:pPr>
        <w:shd w:val="clear" w:color="auto" w:fill="FFFFFF"/>
        <w:spacing w:line="250" w:lineRule="exact"/>
        <w:ind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случае возникновения претензий </w:t>
      </w:r>
      <w:r w:rsidR="001A3DBE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в отношении качества, комплектности, количества и/или ассортимента поставленного Товара, </w:t>
      </w:r>
      <w:r w:rsidR="001A3DBE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</w:t>
      </w:r>
      <w:r w:rsidR="001A3DBE" w:rsidRPr="00864AAA">
        <w:rPr>
          <w:color w:val="000000"/>
          <w:sz w:val="22"/>
          <w:szCs w:val="22"/>
        </w:rPr>
        <w:t>ний Поставщиком. При этом Заказчик</w:t>
      </w:r>
      <w:r w:rsidRPr="00864AAA">
        <w:rPr>
          <w:color w:val="000000"/>
          <w:sz w:val="22"/>
          <w:szCs w:val="22"/>
        </w:rPr>
        <w:t xml:space="preserve"> не несет ответственности за задержку оплаты за поставленный Товар.</w:t>
      </w:r>
    </w:p>
    <w:p w:rsidR="007F5807" w:rsidRPr="00864AAA" w:rsidRDefault="007F5807" w:rsidP="007F5807">
      <w:pPr>
        <w:shd w:val="clear" w:color="auto" w:fill="FFFFFF"/>
        <w:spacing w:line="250" w:lineRule="exact"/>
        <w:jc w:val="both"/>
        <w:rPr>
          <w:color w:val="000000"/>
          <w:sz w:val="22"/>
          <w:szCs w:val="22"/>
        </w:rPr>
      </w:pPr>
    </w:p>
    <w:p w:rsidR="007F5807" w:rsidRDefault="007F5807" w:rsidP="007F5807">
      <w:pPr>
        <w:numPr>
          <w:ilvl w:val="0"/>
          <w:numId w:val="4"/>
        </w:numPr>
        <w:adjustRightInd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Качество и комплектность</w:t>
      </w:r>
    </w:p>
    <w:p w:rsidR="009D068C" w:rsidRPr="00864AAA" w:rsidRDefault="009D068C" w:rsidP="009D068C">
      <w:pPr>
        <w:adjustRightInd/>
        <w:ind w:left="360"/>
        <w:rPr>
          <w:b/>
          <w:color w:val="000000"/>
          <w:sz w:val="22"/>
          <w:szCs w:val="22"/>
        </w:rPr>
      </w:pPr>
    </w:p>
    <w:p w:rsidR="007F5807" w:rsidRPr="004148C7" w:rsidRDefault="007F5807" w:rsidP="004148C7">
      <w:pPr>
        <w:shd w:val="clear" w:color="auto" w:fill="FFFFFF"/>
        <w:tabs>
          <w:tab w:val="left" w:pos="720"/>
        </w:tabs>
        <w:adjustRightInd/>
        <w:spacing w:line="250" w:lineRule="exact"/>
        <w:jc w:val="both"/>
        <w:rPr>
          <w:vanish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Качество и комплектность поставляемого Товара должны соответствовать требованиям </w:t>
      </w:r>
      <w:r w:rsidR="001A3DBE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Поставщик обязан одновременно с передачей каждой партии Товара передать </w:t>
      </w:r>
      <w:r w:rsidR="001A3DBE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(грузополучателю) его принадлежности, а также относящиеся к нему документы, оформленные надлежащим образом:</w:t>
      </w:r>
    </w:p>
    <w:p w:rsidR="007F5807" w:rsidRPr="00864AA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Сертификат качества (технический паспорт);</w:t>
      </w:r>
    </w:p>
    <w:p w:rsidR="007F5807" w:rsidRPr="00864AA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Инструкция по эксплуатации </w:t>
      </w:r>
      <w:r w:rsidRPr="00864AAA">
        <w:rPr>
          <w:i/>
          <w:color w:val="000000"/>
          <w:sz w:val="22"/>
          <w:szCs w:val="22"/>
        </w:rPr>
        <w:t>(указывать при необходимости)</w:t>
      </w:r>
      <w:r w:rsidRPr="00864AAA">
        <w:rPr>
          <w:color w:val="000000"/>
          <w:sz w:val="22"/>
          <w:szCs w:val="22"/>
        </w:rPr>
        <w:t>;</w:t>
      </w:r>
    </w:p>
    <w:p w:rsidR="007F5807" w:rsidRPr="00864AA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7F5807" w:rsidRPr="00864AA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7F5807" w:rsidRPr="00864AA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Товарная накладная унифицированной формы ТОРГ-12.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</w:t>
      </w:r>
      <w:r w:rsidR="007D5CA3" w:rsidRPr="00864AAA">
        <w:rPr>
          <w:color w:val="000000"/>
          <w:sz w:val="22"/>
          <w:szCs w:val="22"/>
        </w:rPr>
        <w:t xml:space="preserve">Заказчик </w:t>
      </w:r>
      <w:r w:rsidRPr="00864AAA">
        <w:rPr>
          <w:color w:val="000000"/>
          <w:sz w:val="22"/>
          <w:szCs w:val="22"/>
        </w:rPr>
        <w:t xml:space="preserve">(грузополучатель) уведомляет об этом Поставщика. Поставщик обязан в течение 10 (десяти) календарных дней с момента получения данного уведомления представить недостающие документы </w:t>
      </w:r>
      <w:r w:rsidR="00EF7B3C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(грузополучателю), что не освобождает Поставщика от ответственнос</w:t>
      </w:r>
      <w:r w:rsidR="007D5CA3" w:rsidRPr="00864AAA">
        <w:rPr>
          <w:color w:val="000000"/>
          <w:sz w:val="22"/>
          <w:szCs w:val="22"/>
        </w:rPr>
        <w:t xml:space="preserve">ти, предусмотренной </w:t>
      </w:r>
      <w:r w:rsidR="004148C7" w:rsidRPr="00864AAA">
        <w:rPr>
          <w:color w:val="000000"/>
          <w:sz w:val="22"/>
          <w:szCs w:val="22"/>
        </w:rPr>
        <w:t>условиями Договора</w:t>
      </w:r>
      <w:r w:rsidRPr="00864AAA">
        <w:rPr>
          <w:color w:val="000000"/>
          <w:sz w:val="22"/>
          <w:szCs w:val="22"/>
        </w:rPr>
        <w:t xml:space="preserve"> за нарушение срока поставки. 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</w:t>
      </w:r>
      <w:r w:rsidR="007D5CA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вправе отказаться от Товара, а Поставщик обязан не позднее 10 (десяти) календарных дней с даты уведомления его </w:t>
      </w:r>
      <w:r w:rsidR="00EF7B3C" w:rsidRPr="00864AAA">
        <w:rPr>
          <w:color w:val="000000"/>
          <w:sz w:val="22"/>
          <w:szCs w:val="22"/>
        </w:rPr>
        <w:t>Заказчиком</w:t>
      </w:r>
      <w:r w:rsidRPr="00864AAA">
        <w:rPr>
          <w:color w:val="000000"/>
          <w:sz w:val="22"/>
          <w:szCs w:val="22"/>
        </w:rPr>
        <w:t xml:space="preserve"> об отказе от Товара возвратить </w:t>
      </w:r>
      <w:r w:rsidR="00EF7B3C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сумму ранее выплаченного </w:t>
      </w:r>
      <w:r w:rsidR="00EF7B3C" w:rsidRPr="00864AAA">
        <w:rPr>
          <w:color w:val="000000"/>
          <w:sz w:val="22"/>
          <w:szCs w:val="22"/>
        </w:rPr>
        <w:t>Заказчиком</w:t>
      </w:r>
      <w:r w:rsidRPr="00864AAA">
        <w:rPr>
          <w:color w:val="000000"/>
          <w:sz w:val="22"/>
          <w:szCs w:val="22"/>
        </w:rPr>
        <w:t xml:space="preserve"> аванса, а также возместить понесенные убытки, в том числе уплатить проценты в соответствии со ст. 395 ГК РФ.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случае необходимости в Спецификации указывается ГОСТ (технический регламент), ТУ, а также могут быть предусмотрены правила, по которым проводится приемка Товара по качеству и качественные исследования каждого вида Товара.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На Товар устанавливается гарантийный </w:t>
      </w:r>
      <w:r w:rsidRPr="00BF4BA0">
        <w:rPr>
          <w:color w:val="000000"/>
          <w:sz w:val="22"/>
          <w:szCs w:val="22"/>
        </w:rPr>
        <w:t>срок,</w:t>
      </w:r>
      <w:r w:rsidR="004148C7" w:rsidRPr="00BF4BA0">
        <w:rPr>
          <w:color w:val="000000"/>
          <w:sz w:val="22"/>
          <w:szCs w:val="22"/>
        </w:rPr>
        <w:t xml:space="preserve"> согласно Техническому заданию</w:t>
      </w:r>
      <w:r w:rsidRPr="00BF4BA0">
        <w:rPr>
          <w:color w:val="000000"/>
          <w:sz w:val="22"/>
          <w:szCs w:val="22"/>
        </w:rPr>
        <w:t>. В случае</w:t>
      </w:r>
      <w:r w:rsidRPr="00864AAA">
        <w:rPr>
          <w:color w:val="000000"/>
          <w:sz w:val="22"/>
          <w:szCs w:val="22"/>
        </w:rPr>
        <w:t xml:space="preserve"> если при </w:t>
      </w:r>
      <w:proofErr w:type="spellStart"/>
      <w:r w:rsidRPr="00864AAA">
        <w:rPr>
          <w:color w:val="000000"/>
          <w:sz w:val="22"/>
          <w:szCs w:val="22"/>
        </w:rPr>
        <w:t>внутритарной</w:t>
      </w:r>
      <w:proofErr w:type="spellEnd"/>
      <w:r w:rsidRPr="00864AAA">
        <w:rPr>
          <w:color w:val="000000"/>
          <w:sz w:val="22"/>
          <w:szCs w:val="22"/>
        </w:rPr>
        <w:t xml:space="preserve"> приемке Товаров, во время производства работ по монтажу </w:t>
      </w:r>
      <w:r w:rsidR="004148C7" w:rsidRPr="00864AAA">
        <w:rPr>
          <w:color w:val="000000"/>
          <w:sz w:val="22"/>
          <w:szCs w:val="22"/>
        </w:rPr>
        <w:t>Товара или</w:t>
      </w:r>
      <w:r w:rsidRPr="00864AAA">
        <w:rPr>
          <w:color w:val="000000"/>
          <w:sz w:val="22"/>
          <w:szCs w:val="22"/>
        </w:rPr>
        <w:t xml:space="preserve"> в течение гарантийного срока в Товаре или любой его части будут обнаружены любые дефекты, повреждения, несоответствия (недостатки), </w:t>
      </w:r>
      <w:r w:rsidR="00EF7B3C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обязан в разумный срок направить Поставщику уведомление, в котором указывается, что Поставщик по выбору </w:t>
      </w:r>
      <w:r w:rsidR="00EF7B3C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: </w:t>
      </w:r>
    </w:p>
    <w:p w:rsidR="007F5807" w:rsidRPr="00864AA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производит за свой счет замену Товара;</w:t>
      </w:r>
    </w:p>
    <w:p w:rsidR="007F5807" w:rsidRPr="00864AA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возвращает </w:t>
      </w:r>
      <w:r w:rsidR="00EF7B3C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стоимость Товара;</w:t>
      </w:r>
    </w:p>
    <w:p w:rsidR="007F5807" w:rsidRPr="00864AA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производит за свой счет ремонт Товара;</w:t>
      </w:r>
    </w:p>
    <w:p w:rsidR="007F5807" w:rsidRPr="00864AA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возмещает </w:t>
      </w:r>
      <w:r w:rsidR="00EF7B3C" w:rsidRPr="00864AAA">
        <w:rPr>
          <w:color w:val="000000"/>
          <w:sz w:val="22"/>
          <w:szCs w:val="22"/>
        </w:rPr>
        <w:t xml:space="preserve">Заказчику </w:t>
      </w:r>
      <w:r w:rsidRPr="00864AAA">
        <w:rPr>
          <w:color w:val="000000"/>
          <w:sz w:val="22"/>
          <w:szCs w:val="22"/>
        </w:rPr>
        <w:t>расходы, связанные с устранением недостатков Товара.</w:t>
      </w:r>
    </w:p>
    <w:p w:rsidR="007F5807" w:rsidRPr="00864AA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i/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</w:t>
      </w:r>
      <w:r w:rsidR="00FA0F7B" w:rsidRPr="00864AAA">
        <w:rPr>
          <w:sz w:val="22"/>
          <w:szCs w:val="22"/>
        </w:rPr>
        <w:t>Заказчика</w:t>
      </w:r>
      <w:r w:rsidRPr="00864AAA">
        <w:rPr>
          <w:sz w:val="22"/>
          <w:szCs w:val="22"/>
        </w:rPr>
        <w:t xml:space="preserve"> консультациями по использованию и поддержке Товара. Стоимость данной услуги Поставщика включена в стоимость Товара.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lastRenderedPageBreak/>
        <w:t xml:space="preserve">В </w:t>
      </w:r>
      <w:r w:rsidR="00EF7B3C" w:rsidRPr="00864AAA">
        <w:rPr>
          <w:color w:val="000000"/>
          <w:sz w:val="22"/>
          <w:szCs w:val="22"/>
        </w:rPr>
        <w:t>случае, уклонения</w:t>
      </w:r>
      <w:r w:rsidRPr="00864AAA">
        <w:rPr>
          <w:color w:val="000000"/>
          <w:sz w:val="22"/>
          <w:szCs w:val="22"/>
        </w:rPr>
        <w:t xml:space="preserve"> Поставщика от устранения выявленных дефектов, </w:t>
      </w:r>
      <w:r w:rsidR="00EF7B3C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вправе принять меры по их устранению. В последующем </w:t>
      </w:r>
      <w:r w:rsidR="00EF7B3C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7F5807" w:rsidRPr="00864AA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adjustRightInd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Количество и ассортимент</w:t>
      </w:r>
    </w:p>
    <w:p w:rsidR="00EF7B3C" w:rsidRPr="00864AAA" w:rsidRDefault="00EF7B3C" w:rsidP="00EF7B3C">
      <w:pPr>
        <w:adjustRightInd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Количество, цена, единица измерения и </w:t>
      </w:r>
      <w:r w:rsidR="009D068C">
        <w:rPr>
          <w:color w:val="000000"/>
          <w:sz w:val="22"/>
          <w:szCs w:val="22"/>
        </w:rPr>
        <w:t>срок поставки</w:t>
      </w:r>
      <w:r w:rsidRPr="00864AAA">
        <w:rPr>
          <w:color w:val="000000"/>
          <w:sz w:val="22"/>
          <w:szCs w:val="22"/>
        </w:rPr>
        <w:t xml:space="preserve"> поставляемого Товара указываются Сторонами в Спецификации (Приложение № 1 к Договору).</w:t>
      </w:r>
    </w:p>
    <w:p w:rsidR="007F5807" w:rsidRPr="00864AAA" w:rsidRDefault="007F5807" w:rsidP="00973279">
      <w:pPr>
        <w:ind w:firstLine="709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adjustRightInd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Тара, упаковка, маркировка</w:t>
      </w:r>
    </w:p>
    <w:p w:rsidR="00EF7B3C" w:rsidRPr="00864AAA" w:rsidRDefault="00EF7B3C" w:rsidP="00EF7B3C">
      <w:pPr>
        <w:adjustRightInd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Стоимость тары, упаковки включена в цену Товара</w:t>
      </w:r>
      <w:r w:rsidRPr="00864AAA">
        <w:rPr>
          <w:i/>
          <w:color w:val="000000"/>
          <w:sz w:val="22"/>
          <w:szCs w:val="22"/>
        </w:rPr>
        <w:t xml:space="preserve">. </w:t>
      </w:r>
      <w:r w:rsidRPr="00864AAA">
        <w:rPr>
          <w:color w:val="000000"/>
          <w:sz w:val="22"/>
          <w:szCs w:val="22"/>
        </w:rPr>
        <w:t>Тара, упаковка возврату не подлежит.</w:t>
      </w:r>
    </w:p>
    <w:p w:rsidR="007F5807" w:rsidRPr="00864AAA" w:rsidRDefault="007F5807" w:rsidP="00EF7B3C">
      <w:pPr>
        <w:shd w:val="clear" w:color="auto" w:fill="FFFFFF"/>
        <w:tabs>
          <w:tab w:val="left" w:pos="1134"/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  <w:sz w:val="22"/>
          <w:szCs w:val="22"/>
        </w:rPr>
      </w:pPr>
    </w:p>
    <w:p w:rsidR="009D068C" w:rsidRPr="009517A2" w:rsidRDefault="007F5807" w:rsidP="009517A2">
      <w:pPr>
        <w:numPr>
          <w:ilvl w:val="0"/>
          <w:numId w:val="9"/>
        </w:numPr>
        <w:shd w:val="clear" w:color="auto" w:fill="FFFFFF"/>
        <w:tabs>
          <w:tab w:val="left" w:pos="1190"/>
        </w:tabs>
        <w:adjustRightInd/>
        <w:spacing w:line="250" w:lineRule="exact"/>
        <w:jc w:val="center"/>
        <w:rPr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Сроки, порядок и условия поставки</w:t>
      </w:r>
    </w:p>
    <w:p w:rsidR="009D068C" w:rsidRDefault="009D068C" w:rsidP="009D068C">
      <w:pPr>
        <w:pStyle w:val="a8"/>
        <w:ind w:left="567"/>
        <w:jc w:val="both"/>
        <w:rPr>
          <w:color w:val="000000"/>
          <w:sz w:val="22"/>
          <w:szCs w:val="22"/>
        </w:rPr>
      </w:pPr>
    </w:p>
    <w:p w:rsidR="009D068C" w:rsidRDefault="007F5807" w:rsidP="009D068C">
      <w:pPr>
        <w:pStyle w:val="a8"/>
        <w:numPr>
          <w:ilvl w:val="1"/>
          <w:numId w:val="9"/>
        </w:numPr>
        <w:ind w:firstLine="207"/>
        <w:jc w:val="both"/>
      </w:pPr>
      <w:r w:rsidRPr="00864AAA">
        <w:rPr>
          <w:color w:val="000000"/>
          <w:sz w:val="22"/>
          <w:szCs w:val="22"/>
        </w:rPr>
        <w:t xml:space="preserve">Срок поставки </w:t>
      </w:r>
      <w:r w:rsidR="00A31A19" w:rsidRPr="00864AAA">
        <w:rPr>
          <w:color w:val="000000"/>
          <w:sz w:val="22"/>
          <w:szCs w:val="22"/>
        </w:rPr>
        <w:t>Товара:</w:t>
      </w:r>
      <w:r w:rsidR="0099550C">
        <w:t xml:space="preserve">         </w:t>
      </w:r>
      <w:r w:rsidR="009D068C">
        <w:t xml:space="preserve">              </w:t>
      </w:r>
    </w:p>
    <w:p w:rsidR="00A31A19" w:rsidRPr="009D068C" w:rsidRDefault="009D068C" w:rsidP="009D068C">
      <w:pPr>
        <w:pStyle w:val="a8"/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9D068C">
        <w:rPr>
          <w:color w:val="000000"/>
          <w:sz w:val="22"/>
          <w:szCs w:val="22"/>
        </w:rPr>
        <w:t>Поставщик в счет цены Договора должен доставить</w:t>
      </w:r>
      <w:r>
        <w:rPr>
          <w:color w:val="000000"/>
          <w:sz w:val="22"/>
          <w:szCs w:val="22"/>
        </w:rPr>
        <w:t xml:space="preserve"> и выгрузить </w:t>
      </w:r>
      <w:r w:rsidRPr="009D068C">
        <w:rPr>
          <w:color w:val="000000"/>
          <w:sz w:val="22"/>
          <w:szCs w:val="22"/>
        </w:rPr>
        <w:t xml:space="preserve">Товар Заказчику по адресу: </w:t>
      </w:r>
      <w:r w:rsidR="0099550C">
        <w:rPr>
          <w:sz w:val="22"/>
          <w:szCs w:val="22"/>
          <w:lang w:eastAsia="en-US"/>
        </w:rPr>
        <w:t xml:space="preserve">Республика Коми, г. Печора, </w:t>
      </w:r>
      <w:r w:rsidR="0099550C" w:rsidRPr="00425F12">
        <w:rPr>
          <w:rFonts w:eastAsiaTheme="minorEastAsia"/>
        </w:rPr>
        <w:t>центральный материальный склад АО «ТСК», ул. 8</w:t>
      </w:r>
      <w:r w:rsidR="0099550C">
        <w:rPr>
          <w:rFonts w:eastAsiaTheme="minorEastAsia"/>
        </w:rPr>
        <w:t xml:space="preserve"> </w:t>
      </w:r>
      <w:r w:rsidR="0099550C" w:rsidRPr="00425F12">
        <w:rPr>
          <w:rFonts w:eastAsiaTheme="minorEastAsia"/>
        </w:rPr>
        <w:t>Марта</w:t>
      </w:r>
      <w:r w:rsidR="0099550C">
        <w:rPr>
          <w:rFonts w:eastAsiaTheme="minorEastAsia"/>
        </w:rPr>
        <w:t xml:space="preserve">, д. </w:t>
      </w:r>
      <w:r w:rsidR="0099550C" w:rsidRPr="00425F12">
        <w:rPr>
          <w:rFonts w:eastAsiaTheme="minorEastAsia"/>
        </w:rPr>
        <w:t>5а.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Право собственности и риск случайного повреждения, гибели Товара переходит от Поставщика к </w:t>
      </w:r>
      <w:r w:rsidR="00EF7B3C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 момента подписания Товарной накладной унифицированной формы ТОРГ-12. Поставщик считается исполнившим обязательство по поставке Товара </w:t>
      </w:r>
      <w:r w:rsidR="00EF7B3C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 момента, указанного в настоящем пункте.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Поставщик в течение суток с даты отгрузки То</w:t>
      </w:r>
      <w:r w:rsidR="00EF7B3C" w:rsidRPr="00864AAA">
        <w:rPr>
          <w:color w:val="000000"/>
          <w:sz w:val="22"/>
          <w:szCs w:val="22"/>
        </w:rPr>
        <w:t>вара, обязан уведомить об этом Заказчика</w:t>
      </w:r>
      <w:r w:rsidRPr="00864AAA">
        <w:rPr>
          <w:color w:val="000000"/>
          <w:sz w:val="22"/>
          <w:szCs w:val="22"/>
        </w:rPr>
        <w:t xml:space="preserve"> средствами факсимильной связи по номеру 8/82142/7-97-00/ или электронной связи (</w:t>
      </w:r>
      <w:r w:rsidR="00840E04">
        <w:t>vorobeva_vy@interrao.ru</w:t>
      </w:r>
      <w:r w:rsidRPr="00864AAA">
        <w:rPr>
          <w:color w:val="000000"/>
          <w:sz w:val="22"/>
          <w:szCs w:val="22"/>
        </w:rPr>
        <w:t xml:space="preserve">). 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</w:t>
      </w:r>
      <w:r w:rsidR="00EF7B3C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7F5807" w:rsidRPr="00864AA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F5807" w:rsidRPr="00864AAA" w:rsidRDefault="00EF7B3C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Заказчик</w:t>
      </w:r>
      <w:r w:rsidR="007F5807" w:rsidRPr="00864AAA">
        <w:rPr>
          <w:color w:val="000000"/>
          <w:sz w:val="22"/>
          <w:szCs w:val="22"/>
        </w:rPr>
        <w:t xml:space="preserve"> вправе, уведомив Поставщика, отказаться от принятия Товара, поставка которого просрочена.</w:t>
      </w:r>
    </w:p>
    <w:p w:rsidR="007F5807" w:rsidRPr="00864AAA" w:rsidRDefault="007F5807" w:rsidP="007F5807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7F5807" w:rsidRDefault="007F5807" w:rsidP="004148C7">
      <w:pPr>
        <w:numPr>
          <w:ilvl w:val="0"/>
          <w:numId w:val="9"/>
        </w:numPr>
        <w:shd w:val="clear" w:color="auto" w:fill="FFFFFF"/>
        <w:tabs>
          <w:tab w:val="left" w:pos="1190"/>
        </w:tabs>
        <w:adjustRightInd/>
        <w:spacing w:line="250" w:lineRule="exact"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Ответственность по Договору</w:t>
      </w:r>
    </w:p>
    <w:p w:rsidR="004148C7" w:rsidRPr="004148C7" w:rsidRDefault="004148C7" w:rsidP="004148C7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За неисполнение или ненадлежа</w:t>
      </w:r>
      <w:r w:rsidR="00EF7B3C" w:rsidRPr="00864AAA">
        <w:rPr>
          <w:color w:val="000000"/>
          <w:sz w:val="22"/>
          <w:szCs w:val="22"/>
        </w:rPr>
        <w:t xml:space="preserve">щее исполнение обязательств по </w:t>
      </w:r>
      <w:r w:rsidRPr="00864AAA">
        <w:rPr>
          <w:color w:val="000000"/>
          <w:sz w:val="22"/>
          <w:szCs w:val="22"/>
        </w:rPr>
        <w:t>Договору Стороны несут ответственность в соответствии с действующим законодательством РФ.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За нарушение сроков окончательн</w:t>
      </w:r>
      <w:r w:rsidR="00EF7B3C" w:rsidRPr="00864AAA">
        <w:rPr>
          <w:color w:val="000000"/>
          <w:sz w:val="22"/>
          <w:szCs w:val="22"/>
        </w:rPr>
        <w:t xml:space="preserve">ых расчетов за поставленные по </w:t>
      </w:r>
      <w:r w:rsidRPr="00864AAA">
        <w:rPr>
          <w:color w:val="000000"/>
          <w:sz w:val="22"/>
          <w:szCs w:val="22"/>
        </w:rPr>
        <w:t xml:space="preserve">Договору Товары </w:t>
      </w:r>
      <w:r w:rsidR="00EF7B3C" w:rsidRPr="00864AAA">
        <w:rPr>
          <w:color w:val="000000"/>
          <w:sz w:val="22"/>
          <w:szCs w:val="22"/>
        </w:rPr>
        <w:t xml:space="preserve">Заказчик </w:t>
      </w:r>
      <w:r w:rsidRPr="00864AAA">
        <w:rPr>
          <w:color w:val="000000"/>
          <w:sz w:val="22"/>
          <w:szCs w:val="22"/>
        </w:rPr>
        <w:t>выплачивает по письменному требованию Поставщика неустойку в размере 0,01% от просроченной суммы за каждый день просрочки.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За нарушение сроков поставки, ассортимента и количества поставляемого Товара Поставщик выплатит по письменному требованию </w:t>
      </w:r>
      <w:r w:rsidR="008A26FE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неустойку в размере 0,</w:t>
      </w:r>
      <w:r w:rsidR="00066F52" w:rsidRPr="00864AAA">
        <w:rPr>
          <w:color w:val="000000"/>
          <w:sz w:val="22"/>
          <w:szCs w:val="22"/>
        </w:rPr>
        <w:t>1</w:t>
      </w:r>
      <w:r w:rsidRPr="00864AAA">
        <w:rPr>
          <w:color w:val="000000"/>
          <w:sz w:val="22"/>
          <w:szCs w:val="22"/>
        </w:rPr>
        <w:t>% от цены Договора за каждый день просрочки.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sz w:val="22"/>
          <w:szCs w:val="22"/>
        </w:rPr>
        <w:t xml:space="preserve">Если Поставщик поставил </w:t>
      </w:r>
      <w:r w:rsidR="009D068C">
        <w:rPr>
          <w:sz w:val="22"/>
          <w:szCs w:val="22"/>
        </w:rPr>
        <w:t xml:space="preserve">партию </w:t>
      </w:r>
      <w:r w:rsidRPr="00864AAA">
        <w:rPr>
          <w:sz w:val="22"/>
          <w:szCs w:val="22"/>
        </w:rPr>
        <w:t>Товар</w:t>
      </w:r>
      <w:r w:rsidR="009D068C">
        <w:rPr>
          <w:sz w:val="22"/>
          <w:szCs w:val="22"/>
        </w:rPr>
        <w:t>а</w:t>
      </w:r>
      <w:r w:rsidRPr="00864AAA">
        <w:rPr>
          <w:sz w:val="22"/>
          <w:szCs w:val="22"/>
        </w:rPr>
        <w:t xml:space="preserve"> не в полном объеме либо не выполнил </w:t>
      </w:r>
      <w:r w:rsidRPr="00864AAA">
        <w:rPr>
          <w:sz w:val="22"/>
          <w:szCs w:val="22"/>
        </w:rPr>
        <w:lastRenderedPageBreak/>
        <w:t xml:space="preserve">требования </w:t>
      </w:r>
      <w:r w:rsidR="008A26FE" w:rsidRPr="00864AAA">
        <w:rPr>
          <w:sz w:val="22"/>
          <w:szCs w:val="22"/>
        </w:rPr>
        <w:t>Заказчика</w:t>
      </w:r>
      <w:r w:rsidRPr="00864AAA">
        <w:rPr>
          <w:sz w:val="22"/>
          <w:szCs w:val="22"/>
        </w:rPr>
        <w:t xml:space="preserve"> о замене недоброкачественного Товара в установленный срок, </w:t>
      </w:r>
      <w:r w:rsidR="008A26FE" w:rsidRPr="00864AAA">
        <w:rPr>
          <w:sz w:val="22"/>
          <w:szCs w:val="22"/>
        </w:rPr>
        <w:t>Заказчик</w:t>
      </w:r>
      <w:r w:rsidRPr="00864AAA">
        <w:rPr>
          <w:sz w:val="22"/>
          <w:szCs w:val="22"/>
        </w:rPr>
        <w:t xml:space="preserve">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</w:t>
      </w:r>
      <w:r w:rsidR="008A26FE" w:rsidRPr="00864AAA">
        <w:rPr>
          <w:sz w:val="22"/>
          <w:szCs w:val="22"/>
        </w:rPr>
        <w:t xml:space="preserve">язательств по </w:t>
      </w:r>
      <w:r w:rsidRPr="00864AAA">
        <w:rPr>
          <w:sz w:val="22"/>
          <w:szCs w:val="22"/>
        </w:rPr>
        <w:t>Договору.</w:t>
      </w:r>
    </w:p>
    <w:p w:rsidR="007F5807" w:rsidRPr="00864AA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случае возникновения претензий к Поставщику независимо от их характера, со Стороны третьих лиц, </w:t>
      </w:r>
      <w:r w:rsidR="008A26FE" w:rsidRPr="00864AAA">
        <w:rPr>
          <w:color w:val="000000"/>
          <w:sz w:val="22"/>
          <w:szCs w:val="22"/>
        </w:rPr>
        <w:t xml:space="preserve">Заказчик </w:t>
      </w:r>
      <w:r w:rsidRPr="00864AAA">
        <w:rPr>
          <w:color w:val="000000"/>
          <w:sz w:val="22"/>
          <w:szCs w:val="22"/>
        </w:rPr>
        <w:t>не несет по ним никакой ответственности.</w:t>
      </w:r>
    </w:p>
    <w:p w:rsidR="007F5807" w:rsidRPr="00864AAA" w:rsidRDefault="007F5807" w:rsidP="00973279">
      <w:pPr>
        <w:pStyle w:val="ConsPlusNormal"/>
        <w:widowControl w:val="0"/>
        <w:numPr>
          <w:ilvl w:val="1"/>
          <w:numId w:val="9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64AAA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864AAA">
        <w:rPr>
          <w:rFonts w:ascii="Times New Roman" w:hAnsi="Times New Roman" w:cs="Times New Roman"/>
          <w:sz w:val="22"/>
          <w:szCs w:val="22"/>
        </w:rPr>
        <w:t xml:space="preserve">тороны пришли к соглашению, что в случае изъятия Товара (предъявления требования об изъятии/предполагающее изъятие) у </w:t>
      </w:r>
      <w:r w:rsidR="008A26FE" w:rsidRPr="00864AAA">
        <w:rPr>
          <w:rFonts w:ascii="Times New Roman" w:hAnsi="Times New Roman" w:cs="Times New Roman"/>
          <w:sz w:val="22"/>
          <w:szCs w:val="22"/>
        </w:rPr>
        <w:t>Заказчика</w:t>
      </w:r>
      <w:r w:rsidRPr="00864AAA">
        <w:rPr>
          <w:rFonts w:ascii="Times New Roman" w:hAnsi="Times New Roman" w:cs="Times New Roman"/>
          <w:sz w:val="22"/>
          <w:szCs w:val="22"/>
        </w:rPr>
        <w:t xml:space="preserve">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</w:t>
      </w:r>
      <w:r w:rsidR="008A26FE" w:rsidRPr="00864AAA">
        <w:rPr>
          <w:rFonts w:ascii="Times New Roman" w:hAnsi="Times New Roman" w:cs="Times New Roman"/>
          <w:sz w:val="22"/>
          <w:szCs w:val="22"/>
        </w:rPr>
        <w:t>Заказчику</w:t>
      </w:r>
      <w:r w:rsidRPr="00864AAA">
        <w:rPr>
          <w:rFonts w:ascii="Times New Roman" w:hAnsi="Times New Roman" w:cs="Times New Roman"/>
          <w:sz w:val="22"/>
          <w:szCs w:val="22"/>
        </w:rPr>
        <w:t xml:space="preserve">, в том числе со стороны предыдущих собственников товара или иных третьих лиц,  Поставщик обязуется в сроки, указанные в требовании </w:t>
      </w:r>
      <w:r w:rsidR="008A26FE" w:rsidRPr="00864AAA">
        <w:rPr>
          <w:rFonts w:ascii="Times New Roman" w:hAnsi="Times New Roman" w:cs="Times New Roman"/>
          <w:sz w:val="22"/>
          <w:szCs w:val="22"/>
        </w:rPr>
        <w:t>Заказчика</w:t>
      </w:r>
      <w:r w:rsidRPr="00864AAA">
        <w:rPr>
          <w:rFonts w:ascii="Times New Roman" w:hAnsi="Times New Roman" w:cs="Times New Roman"/>
          <w:sz w:val="22"/>
          <w:szCs w:val="22"/>
        </w:rPr>
        <w:t xml:space="preserve">, приобрести </w:t>
      </w:r>
      <w:r w:rsidR="008A26FE" w:rsidRPr="00864AAA">
        <w:rPr>
          <w:rFonts w:ascii="Times New Roman" w:hAnsi="Times New Roman" w:cs="Times New Roman"/>
          <w:sz w:val="22"/>
          <w:szCs w:val="22"/>
        </w:rPr>
        <w:t>Заказчику</w:t>
      </w:r>
      <w:r w:rsidRPr="00864AAA">
        <w:rPr>
          <w:rFonts w:ascii="Times New Roman" w:hAnsi="Times New Roman" w:cs="Times New Roman"/>
          <w:sz w:val="22"/>
          <w:szCs w:val="22"/>
        </w:rPr>
        <w:t xml:space="preserve"> равнозначный товар или предоставить </w:t>
      </w:r>
      <w:r w:rsidR="008A26FE" w:rsidRPr="00864AAA">
        <w:rPr>
          <w:rFonts w:ascii="Times New Roman" w:hAnsi="Times New Roman" w:cs="Times New Roman"/>
          <w:sz w:val="22"/>
          <w:szCs w:val="22"/>
        </w:rPr>
        <w:t xml:space="preserve">Заказчику </w:t>
      </w:r>
      <w:r w:rsidRPr="00864AAA">
        <w:rPr>
          <w:rFonts w:ascii="Times New Roman" w:hAnsi="Times New Roman" w:cs="Times New Roman"/>
          <w:sz w:val="22"/>
          <w:szCs w:val="22"/>
        </w:rPr>
        <w:t>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066F52" w:rsidRPr="00864AAA" w:rsidRDefault="007F5807" w:rsidP="00973279">
      <w:pPr>
        <w:pStyle w:val="ConsPlusNormal"/>
        <w:widowControl w:val="0"/>
        <w:numPr>
          <w:ilvl w:val="1"/>
          <w:numId w:val="9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64AAA">
        <w:rPr>
          <w:rFonts w:ascii="Times New Roman" w:hAnsi="Times New Roman" w:cs="Times New Roman"/>
          <w:sz w:val="22"/>
          <w:szCs w:val="22"/>
        </w:rPr>
        <w:t xml:space="preserve"> В случае </w:t>
      </w:r>
      <w:proofErr w:type="spellStart"/>
      <w:r w:rsidRPr="00864AAA">
        <w:rPr>
          <w:rFonts w:ascii="Times New Roman" w:hAnsi="Times New Roman" w:cs="Times New Roman"/>
          <w:sz w:val="22"/>
          <w:szCs w:val="22"/>
        </w:rPr>
        <w:t>непоставки</w:t>
      </w:r>
      <w:proofErr w:type="spellEnd"/>
      <w:r w:rsidRPr="00864AAA">
        <w:rPr>
          <w:rFonts w:ascii="Times New Roman" w:hAnsi="Times New Roman" w:cs="Times New Roman"/>
          <w:sz w:val="22"/>
          <w:szCs w:val="22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</w:t>
      </w:r>
      <w:r w:rsidR="008A26FE" w:rsidRPr="00864AAA">
        <w:rPr>
          <w:rFonts w:ascii="Times New Roman" w:hAnsi="Times New Roman" w:cs="Times New Roman"/>
          <w:sz w:val="22"/>
          <w:szCs w:val="22"/>
        </w:rPr>
        <w:t>Заказчик</w:t>
      </w:r>
      <w:r w:rsidRPr="00864AAA">
        <w:rPr>
          <w:rFonts w:ascii="Times New Roman" w:hAnsi="Times New Roman" w:cs="Times New Roman"/>
          <w:sz w:val="22"/>
          <w:szCs w:val="22"/>
        </w:rPr>
        <w:t xml:space="preserve"> имеет право расторгнуть в одностороннем внесудебном порядке Договор и потребовать от Поставщика возврата уплаченного по Договору авансового платежа, </w:t>
      </w:r>
      <w:r w:rsidR="008A26FE" w:rsidRPr="00864AAA">
        <w:rPr>
          <w:rFonts w:ascii="Times New Roman" w:hAnsi="Times New Roman" w:cs="Times New Roman"/>
          <w:sz w:val="22"/>
          <w:szCs w:val="22"/>
        </w:rPr>
        <w:t>а также компенсации понесенных Заказчиком</w:t>
      </w:r>
      <w:r w:rsidRPr="00864AAA">
        <w:rPr>
          <w:rFonts w:ascii="Times New Roman" w:hAnsi="Times New Roman" w:cs="Times New Roman"/>
          <w:sz w:val="22"/>
          <w:szCs w:val="22"/>
        </w:rPr>
        <w:t xml:space="preserve"> убытков.</w:t>
      </w:r>
    </w:p>
    <w:p w:rsidR="00066F52" w:rsidRPr="00864AAA" w:rsidRDefault="00066F52" w:rsidP="00973279">
      <w:pPr>
        <w:pStyle w:val="ConsPlusNormal"/>
        <w:widowControl w:val="0"/>
        <w:numPr>
          <w:ilvl w:val="1"/>
          <w:numId w:val="9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64AAA">
        <w:rPr>
          <w:rFonts w:ascii="Times New Roman" w:hAnsi="Times New Roman" w:cs="Times New Roman"/>
          <w:sz w:val="22"/>
          <w:szCs w:val="22"/>
        </w:rPr>
        <w:t xml:space="preserve">В целях исполнения требований статьи 4. 1 </w:t>
      </w:r>
      <w:r w:rsidRPr="00864AAA">
        <w:rPr>
          <w:rFonts w:ascii="Times New Roman" w:hAnsi="Times New Roman" w:cs="Times New Roman"/>
          <w:bCs/>
          <w:sz w:val="22"/>
          <w:szCs w:val="22"/>
        </w:rPr>
        <w:t>Федерального закона от 18.07.2011 № 223-ФЗ «О закупках товаров, работ и услуг отдельными видами юридических лиц» по ведению реестра договоров, стороны пришли к соглашению о том, что Д</w:t>
      </w:r>
      <w:r w:rsidRPr="00864AAA">
        <w:rPr>
          <w:rFonts w:ascii="Times New Roman" w:hAnsi="Times New Roman" w:cs="Times New Roman"/>
          <w:sz w:val="22"/>
          <w:szCs w:val="22"/>
        </w:rPr>
        <w:t>оговор, приложения, дополнительные соглашения, документы, связанные с исполнением Договора (далее – документ), могут быть подписаны путём обмена Сторонами сканированными электронными копиями указанных документов по электронной почте со следующих адресов:</w:t>
      </w:r>
    </w:p>
    <w:p w:rsidR="00066F52" w:rsidRPr="004148C7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  <w:rPr>
          <w:sz w:val="22"/>
          <w:szCs w:val="22"/>
        </w:rPr>
      </w:pPr>
      <w:r w:rsidRPr="004148C7">
        <w:rPr>
          <w:sz w:val="22"/>
          <w:szCs w:val="22"/>
          <w:lang w:val="en-US"/>
        </w:rPr>
        <w:t>E</w:t>
      </w:r>
      <w:r w:rsidRPr="004148C7">
        <w:rPr>
          <w:sz w:val="22"/>
          <w:szCs w:val="22"/>
        </w:rPr>
        <w:t>-</w:t>
      </w:r>
      <w:r w:rsidRPr="004148C7">
        <w:rPr>
          <w:sz w:val="22"/>
          <w:szCs w:val="22"/>
          <w:lang w:val="en-US"/>
        </w:rPr>
        <w:t>mail</w:t>
      </w:r>
      <w:r w:rsidR="00040805" w:rsidRPr="004148C7">
        <w:rPr>
          <w:sz w:val="22"/>
          <w:szCs w:val="22"/>
        </w:rPr>
        <w:t xml:space="preserve"> Поставщика</w:t>
      </w:r>
      <w:r w:rsidRPr="004148C7">
        <w:rPr>
          <w:sz w:val="22"/>
          <w:szCs w:val="22"/>
        </w:rPr>
        <w:t xml:space="preserve">: </w:t>
      </w:r>
      <w:r w:rsidR="004148C7">
        <w:rPr>
          <w:sz w:val="22"/>
          <w:szCs w:val="22"/>
        </w:rPr>
        <w:t>_______________;</w:t>
      </w:r>
    </w:p>
    <w:p w:rsidR="00066F52" w:rsidRPr="00864AAA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  <w:rPr>
          <w:sz w:val="22"/>
          <w:szCs w:val="22"/>
        </w:rPr>
      </w:pPr>
      <w:r w:rsidRPr="00864AAA">
        <w:rPr>
          <w:sz w:val="22"/>
          <w:szCs w:val="22"/>
          <w:lang w:val="en-US"/>
        </w:rPr>
        <w:t>E</w:t>
      </w:r>
      <w:r w:rsidRPr="00864AAA">
        <w:rPr>
          <w:sz w:val="22"/>
          <w:szCs w:val="22"/>
        </w:rPr>
        <w:t>-</w:t>
      </w:r>
      <w:r w:rsidRPr="00864AAA">
        <w:rPr>
          <w:sz w:val="22"/>
          <w:szCs w:val="22"/>
          <w:lang w:val="en-US"/>
        </w:rPr>
        <w:t>mail</w:t>
      </w:r>
      <w:r w:rsidRPr="00864AAA">
        <w:rPr>
          <w:i/>
          <w:sz w:val="22"/>
          <w:szCs w:val="22"/>
        </w:rPr>
        <w:t xml:space="preserve"> </w:t>
      </w:r>
      <w:r w:rsidR="00374426" w:rsidRPr="00864AAA">
        <w:rPr>
          <w:sz w:val="22"/>
          <w:szCs w:val="22"/>
        </w:rPr>
        <w:t>Заказчика</w:t>
      </w:r>
      <w:r w:rsidRPr="00864AAA">
        <w:rPr>
          <w:i/>
          <w:sz w:val="22"/>
          <w:szCs w:val="22"/>
        </w:rPr>
        <w:t xml:space="preserve">: </w:t>
      </w:r>
      <w:hyperlink r:id="rId7" w:history="1">
        <w:r w:rsidR="00840E04" w:rsidRPr="006E3865">
          <w:rPr>
            <w:rStyle w:val="a3"/>
          </w:rPr>
          <w:t>vorobeva_vy@interrao.ru</w:t>
        </w:r>
      </w:hyperlink>
      <w:r w:rsidRPr="00864AAA">
        <w:rPr>
          <w:sz w:val="22"/>
          <w:szCs w:val="22"/>
        </w:rPr>
        <w:t>.</w:t>
      </w:r>
    </w:p>
    <w:p w:rsidR="006A3F3C" w:rsidRPr="00864AAA" w:rsidRDefault="00066F52" w:rsidP="00973279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Сторона, инициирующая подписание документа,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(один) рабочий день до даты подписания, указанной в документе. Сторона, которой направлен на подписание документ, обязуется предоставить сканированную электронную копию документа, подписанного обеими сторонами, не позднее 1 (одного) рабочего дня с даты подписания, указанной в документе. Сканированные электронные копии документов имеют для Сторон юридическую силу оригинала до момента предоставления оригиналов указанных документов. Оригинал документа, подписанного второй стороной, должен быть направлен стороне, инициировавшей подписание документа, в течение 3 (трёх) рабочих дней с даты подписания документа.</w:t>
      </w:r>
    </w:p>
    <w:p w:rsidR="00066F52" w:rsidRPr="00864AAA" w:rsidRDefault="00066F52" w:rsidP="00973279">
      <w:pPr>
        <w:pStyle w:val="a8"/>
        <w:numPr>
          <w:ilvl w:val="1"/>
          <w:numId w:val="9"/>
        </w:numPr>
        <w:tabs>
          <w:tab w:val="left" w:pos="851"/>
        </w:tabs>
        <w:ind w:left="0"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 xml:space="preserve">Информация и документы о закупке по настоящему Договору, в том числе Договор, приложения, дополнительные соглашения, документы, связанные с исполнением Договора, подлежат размещению в соответствии с требованиями Федерального закона от 18.07.2011г. № 223-ФЗ «О закупках товаров, работ и услуг отдельными видами юридических лиц» и иных нормативно-правовых актов, регулирующих закупочную деятельность </w:t>
      </w:r>
      <w:r w:rsidR="00A72473" w:rsidRPr="00864AAA">
        <w:rPr>
          <w:sz w:val="22"/>
          <w:szCs w:val="22"/>
        </w:rPr>
        <w:t>Заказчика</w:t>
      </w:r>
      <w:r w:rsidRPr="00864AAA">
        <w:rPr>
          <w:sz w:val="22"/>
          <w:szCs w:val="22"/>
        </w:rPr>
        <w:t>.</w:t>
      </w:r>
    </w:p>
    <w:p w:rsidR="007F5807" w:rsidRPr="00864AA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shd w:val="clear" w:color="auto" w:fill="FFFFFF"/>
        <w:adjustRightInd/>
        <w:jc w:val="center"/>
        <w:rPr>
          <w:b/>
          <w:bCs/>
          <w:color w:val="000000"/>
          <w:sz w:val="22"/>
          <w:szCs w:val="22"/>
        </w:rPr>
      </w:pPr>
      <w:r w:rsidRPr="00864AAA">
        <w:rPr>
          <w:b/>
          <w:bCs/>
          <w:color w:val="000000"/>
          <w:sz w:val="22"/>
          <w:szCs w:val="22"/>
        </w:rPr>
        <w:t>Форс-мажор</w:t>
      </w:r>
    </w:p>
    <w:p w:rsidR="001252FC" w:rsidRPr="00864AAA" w:rsidRDefault="001252FC" w:rsidP="001252FC">
      <w:pPr>
        <w:shd w:val="clear" w:color="auto" w:fill="FFFFFF"/>
        <w:adjustRightInd/>
        <w:ind w:left="360"/>
        <w:rPr>
          <w:b/>
          <w:bCs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Договора.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Сторона, не исполняющая своих обязательств, вследствие обстоятельств непреодолимой силы, должна в пятидневный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lastRenderedPageBreak/>
        <w:t xml:space="preserve">Если обстоятельства непреодолимой силы или их последствия будут длиться более 2 (двух) месяцев, то </w:t>
      </w:r>
      <w:r w:rsidR="00A7247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и Поставщик обсудят, какие меры следует принять для продолжения выполнения условий Договора.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Если в течение 2 (двух) месяцев соглашения, устраивающего Стороны не будет достигнуто, каждая из Сторон вправе потребовать расторжения Договора.</w:t>
      </w:r>
    </w:p>
    <w:p w:rsidR="007F5807" w:rsidRPr="00864AAA" w:rsidRDefault="007F5807" w:rsidP="007F5807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shd w:val="clear" w:color="auto" w:fill="FFFFFF"/>
        <w:tabs>
          <w:tab w:val="left" w:pos="1190"/>
        </w:tabs>
        <w:adjustRightInd/>
        <w:spacing w:line="250" w:lineRule="exact"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Разрешение споров</w:t>
      </w:r>
    </w:p>
    <w:p w:rsidR="001252FC" w:rsidRPr="00864AA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Все споры, возникшие из настоящего Договора или касающиеся Договора, Стороны обязуются разрешать путем переговоров.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по месту нахождения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в порядке, установленном действующим законодательством РФ.</w:t>
      </w:r>
    </w:p>
    <w:p w:rsidR="007F5807" w:rsidRPr="00864AA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shd w:val="clear" w:color="auto" w:fill="FFFFFF"/>
        <w:tabs>
          <w:tab w:val="left" w:pos="1190"/>
        </w:tabs>
        <w:adjustRightInd/>
        <w:spacing w:line="250" w:lineRule="exact"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Приемка по количеству и качеству</w:t>
      </w:r>
    </w:p>
    <w:p w:rsidR="001252FC" w:rsidRPr="00864AA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поставочных партий (частей) выполняется </w:t>
      </w:r>
      <w:r w:rsidR="00A72473" w:rsidRPr="00864AAA">
        <w:rPr>
          <w:color w:val="000000"/>
          <w:sz w:val="22"/>
          <w:szCs w:val="22"/>
        </w:rPr>
        <w:t>Заказчиком</w:t>
      </w:r>
      <w:r w:rsidRPr="00864AAA">
        <w:rPr>
          <w:color w:val="000000"/>
          <w:sz w:val="22"/>
          <w:szCs w:val="22"/>
        </w:rPr>
        <w:t xml:space="preserve"> без нарушения целостности тары, упаковки и консервации. Приемка Товара производится </w:t>
      </w:r>
      <w:r w:rsidR="00A72473" w:rsidRPr="00864AAA">
        <w:rPr>
          <w:color w:val="000000"/>
          <w:sz w:val="22"/>
          <w:szCs w:val="22"/>
        </w:rPr>
        <w:t>Заказчиком</w:t>
      </w:r>
      <w:r w:rsidRPr="00864AAA">
        <w:rPr>
          <w:color w:val="000000"/>
          <w:sz w:val="22"/>
          <w:szCs w:val="22"/>
        </w:rPr>
        <w:t xml:space="preserve"> с подписанием</w:t>
      </w:r>
      <w:r w:rsidRPr="00864AAA">
        <w:rPr>
          <w:i/>
          <w:color w:val="000000"/>
          <w:sz w:val="22"/>
          <w:szCs w:val="22"/>
        </w:rPr>
        <w:t xml:space="preserve"> Товарной накладной унифицированной формы ТОРГ-12.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Документы, указанные в пункте 10.1. Договора, должны быть оформлены на имя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. В случае непредставления необходимых копий документов </w:t>
      </w:r>
      <w:r w:rsidR="00A7247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уведомляет об этом Поставщика. Поставщик обязан в течение 2 (двух) календарных дней с момента получения данного уведомления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, но не позднее 7-го числа месяца, следующего за месяцем, в котором была осуществлена поставка, представить недостающие документы </w:t>
      </w:r>
      <w:r w:rsidR="00A72473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, что не освобождает Поставщика от ответственности, предусмотренной </w:t>
      </w:r>
      <w:r w:rsidR="00973279" w:rsidRPr="00864AAA">
        <w:rPr>
          <w:color w:val="000000"/>
          <w:sz w:val="22"/>
          <w:szCs w:val="22"/>
        </w:rPr>
        <w:t>разделом 7</w:t>
      </w:r>
      <w:r w:rsidRPr="00864AAA">
        <w:rPr>
          <w:color w:val="000000"/>
          <w:sz w:val="22"/>
          <w:szCs w:val="22"/>
        </w:rPr>
        <w:t xml:space="preserve"> Договора.   В случае наличия ошибок и иных неточностей в указанных копиях документов </w:t>
      </w:r>
      <w:r w:rsidR="00A7247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уведомляет об этом Поставщика в течение 2 (двух) календарных дней с даты получения от Поставщика копий документов. В таком уведомлении </w:t>
      </w:r>
      <w:r w:rsidR="00A7247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устранить ошибки и иные неточности в таких документах и представить копии таких исправленных документов </w:t>
      </w:r>
      <w:r w:rsidR="00A72473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>.</w:t>
      </w:r>
    </w:p>
    <w:p w:rsidR="007F5807" w:rsidRPr="00864AAA" w:rsidRDefault="007F5807" w:rsidP="00973279">
      <w:pPr>
        <w:shd w:val="clear" w:color="auto" w:fill="FFFFFF"/>
        <w:tabs>
          <w:tab w:val="left" w:pos="720"/>
          <w:tab w:val="left" w:pos="1134"/>
          <w:tab w:val="left" w:pos="1276"/>
        </w:tabs>
        <w:spacing w:line="250" w:lineRule="exact"/>
        <w:ind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течение 10 (десяти) календарны</w:t>
      </w:r>
      <w:r w:rsidR="00A72473" w:rsidRPr="00864AAA">
        <w:rPr>
          <w:color w:val="000000"/>
          <w:sz w:val="22"/>
          <w:szCs w:val="22"/>
        </w:rPr>
        <w:t>х дней с даты получения Товара Заказчик</w:t>
      </w:r>
      <w:r w:rsidRPr="00864AAA">
        <w:rPr>
          <w:color w:val="000000"/>
          <w:sz w:val="22"/>
          <w:szCs w:val="22"/>
        </w:rPr>
        <w:t xml:space="preserve"> направляет Поставщику подписанный со своей стороны экземпляр Товарной накладной ТОРГ-12,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</w:t>
      </w:r>
      <w:r w:rsidR="00FA0F7B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форме и сроки. 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proofErr w:type="spellStart"/>
      <w:r w:rsidRPr="00864AAA">
        <w:rPr>
          <w:color w:val="000000"/>
          <w:sz w:val="22"/>
          <w:szCs w:val="22"/>
        </w:rPr>
        <w:t>Внутритарная</w:t>
      </w:r>
      <w:proofErr w:type="spellEnd"/>
      <w:r w:rsidRPr="00864AAA">
        <w:rPr>
          <w:color w:val="000000"/>
          <w:sz w:val="22"/>
          <w:szCs w:val="22"/>
        </w:rPr>
        <w:t xml:space="preserve"> приемка Товара будет производиться на объекте (складе)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 xml:space="preserve"> с участием представителей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случае обнаружения дефектов, замечаний, повреждений и т.д. будет составлен акт выявленных дефектов и также направлен в адрес Поставщика.</w:t>
      </w:r>
    </w:p>
    <w:p w:rsidR="007F5807" w:rsidRPr="00C90884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Поставщик в дату, следующую за датой доставки Товара (</w:t>
      </w:r>
      <w:r w:rsidRPr="00864AAA">
        <w:rPr>
          <w:i/>
          <w:color w:val="000000"/>
          <w:sz w:val="22"/>
          <w:szCs w:val="22"/>
        </w:rPr>
        <w:t>частей Товара</w:t>
      </w:r>
      <w:r w:rsidRPr="00864AAA">
        <w:rPr>
          <w:color w:val="000000"/>
          <w:sz w:val="22"/>
          <w:szCs w:val="22"/>
        </w:rPr>
        <w:t xml:space="preserve">) на склад </w:t>
      </w:r>
      <w:r w:rsidR="00A72473" w:rsidRPr="00864AAA">
        <w:rPr>
          <w:color w:val="000000"/>
          <w:sz w:val="22"/>
          <w:szCs w:val="22"/>
        </w:rPr>
        <w:t>Заказчика</w:t>
      </w:r>
      <w:r w:rsidR="00973279" w:rsidRPr="00864AAA">
        <w:rPr>
          <w:color w:val="000000"/>
          <w:sz w:val="22"/>
          <w:szCs w:val="22"/>
        </w:rPr>
        <w:t xml:space="preserve"> (</w:t>
      </w:r>
      <w:r w:rsidRPr="00864AAA">
        <w:rPr>
          <w:color w:val="000000"/>
          <w:sz w:val="22"/>
          <w:szCs w:val="22"/>
        </w:rPr>
        <w:t xml:space="preserve">до 12:00 по московскому времени), </w:t>
      </w:r>
      <w:r w:rsidR="00973279" w:rsidRPr="00864AAA">
        <w:rPr>
          <w:color w:val="000000"/>
          <w:sz w:val="22"/>
          <w:szCs w:val="22"/>
        </w:rPr>
        <w:t>обязан передать</w:t>
      </w:r>
      <w:r w:rsidRPr="00864AAA">
        <w:rPr>
          <w:color w:val="000000"/>
          <w:sz w:val="22"/>
          <w:szCs w:val="22"/>
        </w:rPr>
        <w:t xml:space="preserve"> сканированные копии документов, подтверждающих факт поставки, </w:t>
      </w:r>
      <w:r w:rsidR="00FA0F7B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средствами факсимильной/электронной связи по номеру факса/адресу электронной почты, указанному в </w:t>
      </w:r>
      <w:r w:rsidR="00A72473" w:rsidRPr="00864AAA">
        <w:rPr>
          <w:color w:val="000000"/>
          <w:sz w:val="22"/>
          <w:szCs w:val="22"/>
        </w:rPr>
        <w:t>разделе</w:t>
      </w:r>
      <w:r w:rsidR="001252FC" w:rsidRPr="00864AAA">
        <w:rPr>
          <w:color w:val="000000"/>
          <w:sz w:val="22"/>
          <w:szCs w:val="22"/>
        </w:rPr>
        <w:t xml:space="preserve"> 15</w:t>
      </w:r>
      <w:r w:rsidRPr="00864AAA">
        <w:rPr>
          <w:color w:val="000000"/>
          <w:sz w:val="22"/>
          <w:szCs w:val="22"/>
        </w:rPr>
        <w:t xml:space="preserve"> Договора. Оригиналы документов, подтверждающих факт поставки (подписанная Поставщиком товарная накладная по форме ТОРГ-</w:t>
      </w:r>
      <w:r w:rsidR="00973279" w:rsidRPr="00864AAA">
        <w:rPr>
          <w:color w:val="000000"/>
          <w:sz w:val="22"/>
          <w:szCs w:val="22"/>
        </w:rPr>
        <w:t>12 и</w:t>
      </w:r>
      <w:r w:rsidRPr="00864AAA">
        <w:rPr>
          <w:color w:val="000000"/>
          <w:sz w:val="22"/>
          <w:szCs w:val="22"/>
        </w:rPr>
        <w:t xml:space="preserve"> счета–фактуры), должны быть направлены </w:t>
      </w:r>
      <w:r w:rsidR="00FA0F7B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не позднее 5 (пяти) календарных дней с даты доставки Товара </w:t>
      </w:r>
      <w:r w:rsidRPr="00864AAA">
        <w:rPr>
          <w:i/>
          <w:color w:val="000000"/>
          <w:sz w:val="22"/>
          <w:szCs w:val="22"/>
        </w:rPr>
        <w:t>(частей Товара</w:t>
      </w:r>
      <w:r w:rsidRPr="00864AAA">
        <w:rPr>
          <w:color w:val="000000"/>
          <w:sz w:val="22"/>
          <w:szCs w:val="22"/>
        </w:rPr>
        <w:t xml:space="preserve">) на почтовый адрес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: 169600, Республика Коми, г. Печора, ул. Советская д. 37, приемная АО «ТСК».</w:t>
      </w:r>
    </w:p>
    <w:p w:rsidR="00C90884" w:rsidRPr="00864AAA" w:rsidRDefault="00C90884" w:rsidP="00C90884">
      <w:p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709"/>
        <w:jc w:val="both"/>
        <w:rPr>
          <w:i/>
          <w:color w:val="000000"/>
          <w:sz w:val="22"/>
          <w:szCs w:val="22"/>
        </w:rPr>
      </w:pPr>
    </w:p>
    <w:p w:rsidR="001252FC" w:rsidRPr="00864AAA" w:rsidRDefault="001252FC" w:rsidP="001252FC">
      <w:p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709"/>
        <w:jc w:val="both"/>
        <w:rPr>
          <w:i/>
          <w:color w:val="000000"/>
          <w:sz w:val="22"/>
          <w:szCs w:val="22"/>
        </w:rPr>
      </w:pPr>
    </w:p>
    <w:p w:rsidR="001252FC" w:rsidRPr="00864AAA" w:rsidRDefault="001252FC" w:rsidP="001252FC">
      <w:pPr>
        <w:pStyle w:val="a8"/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864AAA">
        <w:rPr>
          <w:b/>
          <w:sz w:val="22"/>
          <w:szCs w:val="22"/>
        </w:rPr>
        <w:t>Антикоррупционная оговорка</w:t>
      </w:r>
    </w:p>
    <w:p w:rsidR="001252FC" w:rsidRPr="00864AAA" w:rsidRDefault="001252FC" w:rsidP="001252FC">
      <w:pPr>
        <w:pStyle w:val="a8"/>
        <w:ind w:left="360"/>
        <w:rPr>
          <w:b/>
          <w:sz w:val="22"/>
          <w:szCs w:val="22"/>
        </w:rPr>
      </w:pPr>
    </w:p>
    <w:p w:rsidR="001252FC" w:rsidRPr="00864AAA" w:rsidRDefault="001252FC" w:rsidP="001252FC">
      <w:pPr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 xml:space="preserve">11.1. </w:t>
      </w:r>
      <w:r w:rsidR="00E32348" w:rsidRPr="00864AAA">
        <w:rPr>
          <w:sz w:val="22"/>
          <w:szCs w:val="22"/>
        </w:rPr>
        <w:t>Поставщику известно о том, что Заказчик</w:t>
      </w:r>
      <w:r w:rsidRPr="00864AAA">
        <w:rPr>
          <w:sz w:val="22"/>
          <w:szCs w:val="22"/>
        </w:rPr>
        <w:t xml:space="preserve"> ведет антикоррупционную политику и развивает не допускающую коррупционных проявлений культуру.</w:t>
      </w:r>
    </w:p>
    <w:p w:rsidR="001252FC" w:rsidRPr="00864AAA" w:rsidRDefault="001252FC" w:rsidP="001252FC">
      <w:pPr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 xml:space="preserve"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</w:t>
      </w:r>
      <w:r w:rsidRPr="00864AAA">
        <w:rPr>
          <w:sz w:val="22"/>
          <w:szCs w:val="22"/>
        </w:rPr>
        <w:lastRenderedPageBreak/>
        <w:t>действия или решения этих лиц с целью получить какие-либо неправомерные преимущества или иные неправомерные цели.</w:t>
      </w:r>
    </w:p>
    <w:p w:rsidR="001252FC" w:rsidRPr="00864AAA" w:rsidRDefault="001252FC" w:rsidP="001252FC">
      <w:pPr>
        <w:ind w:firstLine="709"/>
        <w:jc w:val="both"/>
        <w:rPr>
          <w:bCs/>
          <w:sz w:val="22"/>
          <w:szCs w:val="22"/>
        </w:rPr>
      </w:pPr>
      <w:r w:rsidRPr="00864AAA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1252FC" w:rsidRPr="00864AAA" w:rsidRDefault="001252FC" w:rsidP="001252FC">
      <w:pPr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(адрес горячей линии ПАО «</w:t>
      </w:r>
      <w:proofErr w:type="spellStart"/>
      <w:r w:rsidRPr="00864AAA">
        <w:rPr>
          <w:sz w:val="22"/>
          <w:szCs w:val="22"/>
        </w:rPr>
        <w:t>Интер</w:t>
      </w:r>
      <w:proofErr w:type="spellEnd"/>
      <w:r w:rsidRPr="00864AAA">
        <w:rPr>
          <w:sz w:val="22"/>
          <w:szCs w:val="22"/>
        </w:rPr>
        <w:t xml:space="preserve"> РАО» - hotline@interrao.ru).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 w:rsidRPr="00864AAA">
        <w:rPr>
          <w:bCs/>
          <w:sz w:val="22"/>
          <w:szCs w:val="22"/>
        </w:rPr>
        <w:t xml:space="preserve">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:rsidR="001252FC" w:rsidRPr="00864AAA" w:rsidRDefault="001252FC" w:rsidP="001252FC">
      <w:pPr>
        <w:jc w:val="both"/>
        <w:rPr>
          <w:bCs/>
          <w:sz w:val="22"/>
          <w:szCs w:val="22"/>
        </w:rPr>
      </w:pPr>
      <w:r w:rsidRPr="00864AA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1252FC" w:rsidRPr="00864AAA" w:rsidRDefault="001252FC" w:rsidP="001252FC">
      <w:pPr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11.2. В случае нарушения одной Стороной обязательств воздерживаться от запрещенных в пункте 11.1. Договора действий и/или неполучения другой Стороной в установленный п.11.1.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Договор в соответствии с положениями настоящего п. 11.1.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3E7567" w:rsidRPr="00864AAA" w:rsidRDefault="003E7567" w:rsidP="001252FC">
      <w:pPr>
        <w:ind w:firstLine="709"/>
        <w:jc w:val="both"/>
        <w:rPr>
          <w:sz w:val="22"/>
          <w:szCs w:val="22"/>
        </w:rPr>
      </w:pPr>
    </w:p>
    <w:p w:rsidR="003E7567" w:rsidRPr="00864AAA" w:rsidRDefault="003E7567" w:rsidP="003E7567">
      <w:pPr>
        <w:pStyle w:val="a8"/>
        <w:numPr>
          <w:ilvl w:val="0"/>
          <w:numId w:val="9"/>
        </w:numPr>
        <w:jc w:val="center"/>
        <w:rPr>
          <w:sz w:val="22"/>
          <w:szCs w:val="22"/>
        </w:rPr>
      </w:pPr>
      <w:r w:rsidRPr="00864AAA">
        <w:rPr>
          <w:b/>
          <w:bCs/>
          <w:sz w:val="22"/>
          <w:szCs w:val="22"/>
        </w:rPr>
        <w:t>Налоговая оговорка</w:t>
      </w:r>
    </w:p>
    <w:p w:rsidR="003E7567" w:rsidRPr="00864AAA" w:rsidRDefault="003E7567" w:rsidP="003E7567">
      <w:pPr>
        <w:pStyle w:val="a8"/>
        <w:ind w:left="360"/>
        <w:rPr>
          <w:sz w:val="22"/>
          <w:szCs w:val="22"/>
        </w:rPr>
      </w:pPr>
    </w:p>
    <w:p w:rsidR="003E7567" w:rsidRPr="00864AAA" w:rsidRDefault="003E7567" w:rsidP="00864AAA">
      <w:pPr>
        <w:ind w:firstLine="709"/>
        <w:jc w:val="both"/>
        <w:rPr>
          <w:sz w:val="22"/>
          <w:szCs w:val="22"/>
        </w:rPr>
      </w:pPr>
      <w:r w:rsidRPr="00864AAA">
        <w:rPr>
          <w:sz w:val="22"/>
          <w:szCs w:val="22"/>
        </w:rPr>
        <w:t>12.1.</w:t>
      </w:r>
      <w:r w:rsidRPr="00864AAA">
        <w:rPr>
          <w:sz w:val="22"/>
          <w:szCs w:val="22"/>
        </w:rPr>
        <w:tab/>
        <w:t>Заверения об обстоятельствах:</w:t>
      </w:r>
    </w:p>
    <w:p w:rsidR="0051627B" w:rsidRPr="0051627B" w:rsidRDefault="003E7567" w:rsidP="0051627B">
      <w:pPr>
        <w:ind w:firstLine="709"/>
        <w:jc w:val="both"/>
        <w:rPr>
          <w:iCs/>
          <w:sz w:val="22"/>
          <w:szCs w:val="22"/>
        </w:rPr>
      </w:pPr>
      <w:r w:rsidRPr="004148C7">
        <w:rPr>
          <w:sz w:val="22"/>
          <w:szCs w:val="22"/>
        </w:rPr>
        <w:t xml:space="preserve"> </w:t>
      </w:r>
      <w:r w:rsidR="0051627B" w:rsidRPr="0051627B">
        <w:rPr>
          <w:sz w:val="22"/>
          <w:szCs w:val="22"/>
        </w:rPr>
        <w:t>В соответствии со статьей 431.2 Гражданско</w:t>
      </w:r>
      <w:r w:rsidR="0051627B">
        <w:rPr>
          <w:sz w:val="22"/>
          <w:szCs w:val="22"/>
        </w:rPr>
        <w:t>го кодекса Российской Федерации Поставщик</w:t>
      </w:r>
      <w:r w:rsidR="0051627B" w:rsidRPr="0051627B">
        <w:rPr>
          <w:i/>
          <w:sz w:val="22"/>
          <w:szCs w:val="22"/>
        </w:rPr>
        <w:t xml:space="preserve"> </w:t>
      </w:r>
      <w:r w:rsidR="0051627B">
        <w:rPr>
          <w:sz w:val="22"/>
          <w:szCs w:val="22"/>
        </w:rPr>
        <w:t>заверяет Заказчика</w:t>
      </w:r>
      <w:r w:rsidR="0051627B" w:rsidRPr="0051627B">
        <w:rPr>
          <w:sz w:val="22"/>
          <w:szCs w:val="22"/>
        </w:rPr>
        <w:t>, что на момент заключения Договора</w:t>
      </w:r>
      <w:r w:rsidR="0051627B" w:rsidRPr="0051627B">
        <w:rPr>
          <w:iCs/>
          <w:sz w:val="22"/>
          <w:szCs w:val="22"/>
        </w:rPr>
        <w:t>: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работники и иные физические лица, привлекаемые </w:t>
      </w:r>
      <w:r>
        <w:rPr>
          <w:sz w:val="22"/>
          <w:szCs w:val="22"/>
        </w:rPr>
        <w:t>Поставщиком</w:t>
      </w:r>
      <w:r w:rsidRPr="0051627B">
        <w:rPr>
          <w:sz w:val="22"/>
          <w:szCs w:val="22"/>
        </w:rPr>
        <w:t xml:space="preserve">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:rsidR="00CE44C1" w:rsidRDefault="0051627B" w:rsidP="00CE44C1">
      <w:pPr>
        <w:numPr>
          <w:ilvl w:val="0"/>
          <w:numId w:val="20"/>
        </w:num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Поставщик,</w:t>
      </w:r>
      <w:r w:rsidRPr="0051627B">
        <w:rPr>
          <w:sz w:val="22"/>
          <w:szCs w:val="22"/>
        </w:rPr>
        <w:t xml:space="preserve"> а также привлекаемые им в целях исполнения Договора лица (субподрядчики, </w:t>
      </w:r>
      <w:proofErr w:type="spellStart"/>
      <w:r w:rsidRPr="0051627B">
        <w:rPr>
          <w:sz w:val="22"/>
          <w:szCs w:val="22"/>
        </w:rPr>
        <w:t>субисполнители</w:t>
      </w:r>
      <w:proofErr w:type="spellEnd"/>
      <w:r w:rsidRPr="0051627B">
        <w:rPr>
          <w:sz w:val="22"/>
          <w:szCs w:val="22"/>
        </w:rPr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CE44C1" w:rsidRDefault="0051627B" w:rsidP="00CE44C1">
      <w:pPr>
        <w:numPr>
          <w:ilvl w:val="0"/>
          <w:numId w:val="20"/>
        </w:numPr>
        <w:ind w:firstLine="709"/>
        <w:jc w:val="both"/>
        <w:rPr>
          <w:sz w:val="22"/>
          <w:szCs w:val="22"/>
        </w:rPr>
      </w:pPr>
      <w:r w:rsidRPr="00CE44C1">
        <w:rPr>
          <w:sz w:val="22"/>
          <w:szCs w:val="22"/>
        </w:rPr>
        <w:t xml:space="preserve">Поставщик, а также привлекаемые им в целях исполнения Договора лица (субподрядчики, </w:t>
      </w:r>
      <w:proofErr w:type="spellStart"/>
      <w:r w:rsidRPr="00CE44C1">
        <w:rPr>
          <w:sz w:val="22"/>
          <w:szCs w:val="22"/>
        </w:rPr>
        <w:t>субисполнители</w:t>
      </w:r>
      <w:proofErr w:type="spellEnd"/>
      <w:r w:rsidRPr="00CE44C1">
        <w:rPr>
          <w:sz w:val="22"/>
          <w:szCs w:val="22"/>
        </w:rPr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 w:rsidRPr="00CE44C1">
        <w:rPr>
          <w:sz w:val="22"/>
          <w:szCs w:val="22"/>
        </w:rPr>
        <w:t>субисполнителя</w:t>
      </w:r>
      <w:proofErr w:type="spellEnd"/>
      <w:r w:rsidRPr="00CE44C1">
        <w:rPr>
          <w:sz w:val="22"/>
          <w:szCs w:val="22"/>
        </w:rPr>
        <w:t xml:space="preserve">, субпоставщика и т.п.) </w:t>
      </w:r>
      <w:r w:rsidRPr="00CE44C1">
        <w:rPr>
          <w:i/>
          <w:sz w:val="22"/>
          <w:szCs w:val="22"/>
        </w:rPr>
        <w:t xml:space="preserve">Контрагент </w:t>
      </w:r>
      <w:r w:rsidRPr="00CE44C1">
        <w:rPr>
          <w:sz w:val="22"/>
          <w:szCs w:val="22"/>
        </w:rPr>
        <w:t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51627B" w:rsidRPr="00CE44C1" w:rsidRDefault="0051627B" w:rsidP="00CE44C1">
      <w:pPr>
        <w:numPr>
          <w:ilvl w:val="0"/>
          <w:numId w:val="20"/>
        </w:numPr>
        <w:ind w:firstLine="709"/>
        <w:jc w:val="both"/>
        <w:rPr>
          <w:sz w:val="22"/>
          <w:szCs w:val="22"/>
        </w:rPr>
      </w:pPr>
      <w:r w:rsidRPr="00CE44C1">
        <w:rPr>
          <w:sz w:val="22"/>
          <w:szCs w:val="22"/>
        </w:rPr>
        <w:t>обязательства по Договору будут исполняться непосредственно Поставщиком и (или) лицом (лицами), на которого (которых) Поставщик</w:t>
      </w:r>
      <w:r w:rsidRPr="00CE44C1">
        <w:rPr>
          <w:i/>
          <w:sz w:val="22"/>
          <w:szCs w:val="22"/>
        </w:rPr>
        <w:t xml:space="preserve"> </w:t>
      </w:r>
      <w:r w:rsidRPr="00CE44C1">
        <w:rPr>
          <w:sz w:val="22"/>
          <w:szCs w:val="22"/>
        </w:rPr>
        <w:t>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</w:t>
      </w:r>
      <w:r w:rsidRPr="0051627B">
        <w:rPr>
          <w:sz w:val="22"/>
          <w:szCs w:val="22"/>
        </w:rPr>
        <w:t xml:space="preserve">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</w:t>
      </w:r>
      <w:r>
        <w:rPr>
          <w:sz w:val="22"/>
          <w:szCs w:val="22"/>
        </w:rPr>
        <w:t>Заказчика</w:t>
      </w:r>
      <w:r w:rsidRPr="0051627B">
        <w:rPr>
          <w:sz w:val="22"/>
          <w:szCs w:val="22"/>
        </w:rPr>
        <w:t xml:space="preserve"> существенное значение.</w:t>
      </w:r>
    </w:p>
    <w:p w:rsidR="001252FC" w:rsidRDefault="0051627B" w:rsidP="0051627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12.2.</w:t>
      </w:r>
      <w:r w:rsidRPr="0051627B">
        <w:rPr>
          <w:sz w:val="22"/>
          <w:szCs w:val="22"/>
        </w:rPr>
        <w:t xml:space="preserve"> В соответствии со статьей 307 Гражданского кодекса Российской Федерации </w:t>
      </w:r>
      <w:r>
        <w:rPr>
          <w:sz w:val="22"/>
          <w:szCs w:val="22"/>
        </w:rPr>
        <w:t>Поставщик</w:t>
      </w:r>
      <w:r w:rsidRPr="0051627B">
        <w:rPr>
          <w:sz w:val="22"/>
          <w:szCs w:val="22"/>
        </w:rPr>
        <w:t xml:space="preserve"> обязуется обеспечить соответствие своей деятельности и деятельности привлекаемых им лиц (субподрядчиков, </w:t>
      </w:r>
      <w:proofErr w:type="spellStart"/>
      <w:r w:rsidRPr="0051627B">
        <w:rPr>
          <w:sz w:val="22"/>
          <w:szCs w:val="22"/>
        </w:rPr>
        <w:t>субисполнителей</w:t>
      </w:r>
      <w:proofErr w:type="spellEnd"/>
      <w:r w:rsidRPr="0051627B">
        <w:rPr>
          <w:sz w:val="22"/>
          <w:szCs w:val="22"/>
        </w:rPr>
        <w:t xml:space="preserve">, субпоставщиков и </w:t>
      </w:r>
      <w:r>
        <w:rPr>
          <w:sz w:val="22"/>
          <w:szCs w:val="22"/>
        </w:rPr>
        <w:t>т.п.) условиям, указанным в п. 12</w:t>
      </w:r>
      <w:r w:rsidRPr="0051627B">
        <w:rPr>
          <w:sz w:val="22"/>
          <w:szCs w:val="22"/>
        </w:rPr>
        <w:t xml:space="preserve">.1. Договора, в </w:t>
      </w:r>
      <w:r w:rsidRPr="0051627B">
        <w:rPr>
          <w:sz w:val="22"/>
          <w:szCs w:val="22"/>
        </w:rPr>
        <w:lastRenderedPageBreak/>
        <w:t xml:space="preserve">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</w:t>
      </w:r>
      <w:r>
        <w:rPr>
          <w:sz w:val="22"/>
          <w:szCs w:val="22"/>
        </w:rPr>
        <w:t>Поставщик</w:t>
      </w:r>
      <w:r w:rsidRPr="0051627B">
        <w:rPr>
          <w:sz w:val="22"/>
          <w:szCs w:val="22"/>
        </w:rPr>
        <w:t xml:space="preserve"> дает заверения в </w:t>
      </w:r>
      <w:r>
        <w:rPr>
          <w:sz w:val="22"/>
          <w:szCs w:val="22"/>
        </w:rPr>
        <w:t>п. 12</w:t>
      </w:r>
      <w:r w:rsidRPr="0051627B">
        <w:rPr>
          <w:sz w:val="22"/>
          <w:szCs w:val="22"/>
        </w:rPr>
        <w:t>.1. Договора на момент его заключения, одновременно являются условиями,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</w:t>
      </w:r>
      <w:r>
        <w:rPr>
          <w:sz w:val="22"/>
          <w:szCs w:val="22"/>
        </w:rPr>
        <w:t>.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12.3.</w:t>
      </w:r>
      <w:r w:rsidRPr="0051627B">
        <w:rPr>
          <w:sz w:val="22"/>
          <w:szCs w:val="22"/>
        </w:rPr>
        <w:t xml:space="preserve"> Возмещение имущественных потерь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В соответствии со статьей 406.1 Гражданского кодекса Российской Федерации </w:t>
      </w:r>
      <w:r w:rsidR="00FC0C11">
        <w:rPr>
          <w:sz w:val="22"/>
          <w:szCs w:val="22"/>
        </w:rPr>
        <w:t>Поставщик обязуется возместить Заказчику</w:t>
      </w:r>
      <w:r w:rsidRPr="0051627B">
        <w:rPr>
          <w:sz w:val="22"/>
          <w:szCs w:val="22"/>
        </w:rPr>
        <w:t xml:space="preserve"> полностью все его имущественные потери, (</w:t>
      </w:r>
      <w:r w:rsidRPr="0051627B">
        <w:rPr>
          <w:i/>
          <w:sz w:val="22"/>
          <w:szCs w:val="22"/>
        </w:rPr>
        <w:t>превышающие сумму в размере 10 (десять) млн руб.)</w:t>
      </w:r>
      <w:r w:rsidRPr="0051627B">
        <w:rPr>
          <w:sz w:val="22"/>
          <w:szCs w:val="22"/>
        </w:rPr>
        <w:t xml:space="preserve">, возникшие в связи с искажением </w:t>
      </w:r>
      <w:r w:rsidR="00FC0C11">
        <w:rPr>
          <w:sz w:val="22"/>
          <w:szCs w:val="22"/>
        </w:rPr>
        <w:t>Поставщиком</w:t>
      </w:r>
      <w:r w:rsidRPr="0051627B">
        <w:rPr>
          <w:sz w:val="22"/>
          <w:szCs w:val="22"/>
        </w:rPr>
        <w:t xml:space="preserve"> сведений о фактах хозяйственной жизни и об объектах налогообложения, неисполнением или ненадлежащим исполнением Контрагентом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Контрагента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Контрагент о данных фактах или нет), в случае наступления совокупности следующих обстоятельств: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а) в порядке применения статьи 101 Налогового кодекса Российской Федерации налоговым органом в отношении </w:t>
      </w:r>
      <w:r w:rsidR="00FC0C11">
        <w:rPr>
          <w:i/>
          <w:sz w:val="22"/>
          <w:szCs w:val="22"/>
        </w:rPr>
        <w:t>Заказчика</w:t>
      </w:r>
      <w:r w:rsidRPr="0051627B">
        <w:rPr>
          <w:sz w:val="22"/>
          <w:szCs w:val="22"/>
        </w:rPr>
        <w:t xml:space="preserve">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</w:t>
      </w:r>
      <w:r w:rsidRPr="0051627B">
        <w:rPr>
          <w:b/>
          <w:sz w:val="22"/>
          <w:szCs w:val="22"/>
        </w:rPr>
        <w:t>Решение налогового органа</w:t>
      </w:r>
      <w:r w:rsidRPr="0051627B">
        <w:rPr>
          <w:sz w:val="22"/>
          <w:szCs w:val="22"/>
        </w:rPr>
        <w:t xml:space="preserve">»), </w:t>
      </w:r>
    </w:p>
    <w:p w:rsidR="0051627B" w:rsidRPr="0051627B" w:rsidRDefault="0051627B" w:rsidP="0051627B">
      <w:pPr>
        <w:ind w:firstLine="709"/>
        <w:jc w:val="both"/>
        <w:rPr>
          <w:i/>
          <w:sz w:val="22"/>
          <w:szCs w:val="22"/>
        </w:rPr>
      </w:pPr>
      <w:r w:rsidRPr="0051627B">
        <w:rPr>
          <w:i/>
          <w:sz w:val="22"/>
          <w:szCs w:val="22"/>
        </w:rPr>
        <w:t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–«</w:t>
      </w:r>
      <w:r w:rsidRPr="0051627B">
        <w:rPr>
          <w:b/>
          <w:i/>
          <w:sz w:val="22"/>
          <w:szCs w:val="22"/>
        </w:rPr>
        <w:t>Мотивированное мнение</w:t>
      </w:r>
      <w:r w:rsidRPr="0051627B">
        <w:rPr>
          <w:i/>
          <w:sz w:val="22"/>
          <w:szCs w:val="22"/>
        </w:rPr>
        <w:t>»)</w:t>
      </w:r>
      <w:r w:rsidRPr="0051627B">
        <w:rPr>
          <w:sz w:val="22"/>
          <w:szCs w:val="22"/>
        </w:rPr>
        <w:t>;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</w:t>
      </w:r>
      <w:r w:rsidR="00FC0C11">
        <w:rPr>
          <w:sz w:val="22"/>
          <w:szCs w:val="22"/>
        </w:rPr>
        <w:t>Заказчика</w:t>
      </w:r>
      <w:r w:rsidRPr="0051627B">
        <w:rPr>
          <w:sz w:val="22"/>
          <w:szCs w:val="22"/>
        </w:rPr>
        <w:t xml:space="preserve"> в </w:t>
      </w:r>
      <w:proofErr w:type="spellStart"/>
      <w:r w:rsidRPr="0051627B">
        <w:rPr>
          <w:sz w:val="22"/>
          <w:szCs w:val="22"/>
        </w:rPr>
        <w:t>безакцептном</w:t>
      </w:r>
      <w:proofErr w:type="spellEnd"/>
      <w:r w:rsidRPr="0051627B">
        <w:rPr>
          <w:sz w:val="22"/>
          <w:szCs w:val="22"/>
        </w:rPr>
        <w:t xml:space="preserve"> порядке или перечислены </w:t>
      </w:r>
      <w:r w:rsidR="00FC0C11" w:rsidRPr="00FC0C11">
        <w:rPr>
          <w:sz w:val="22"/>
          <w:szCs w:val="22"/>
        </w:rPr>
        <w:t>Заказчиком</w:t>
      </w:r>
      <w:r w:rsidRPr="0051627B">
        <w:rPr>
          <w:sz w:val="22"/>
          <w:szCs w:val="22"/>
        </w:rPr>
        <w:t xml:space="preserve"> добровольно (</w:t>
      </w:r>
      <w:r w:rsidRPr="0051627B">
        <w:rPr>
          <w:iCs/>
          <w:sz w:val="22"/>
          <w:szCs w:val="22"/>
        </w:rPr>
        <w:t xml:space="preserve">вследствие добровольного отказа </w:t>
      </w:r>
      <w:r w:rsidR="00FC0C11">
        <w:rPr>
          <w:iCs/>
          <w:sz w:val="22"/>
          <w:szCs w:val="22"/>
        </w:rPr>
        <w:t>Заказчика</w:t>
      </w:r>
      <w:r w:rsidRPr="0051627B">
        <w:rPr>
          <w:iCs/>
          <w:sz w:val="22"/>
          <w:szCs w:val="22"/>
        </w:rPr>
        <w:t xml:space="preserve"> от применения вычета по операциям с </w:t>
      </w:r>
      <w:r w:rsidR="00FC0C11">
        <w:rPr>
          <w:iCs/>
          <w:sz w:val="22"/>
          <w:szCs w:val="22"/>
        </w:rPr>
        <w:t>Поставщиком</w:t>
      </w:r>
      <w:r w:rsidRPr="0051627B">
        <w:rPr>
          <w:iCs/>
          <w:sz w:val="22"/>
          <w:szCs w:val="22"/>
        </w:rPr>
        <w:t>)</w:t>
      </w:r>
      <w:r w:rsidRPr="0051627B" w:rsidDel="00013CB3">
        <w:rPr>
          <w:sz w:val="22"/>
          <w:szCs w:val="22"/>
        </w:rPr>
        <w:t xml:space="preserve"> </w:t>
      </w:r>
      <w:r w:rsidRPr="0051627B">
        <w:rPr>
          <w:sz w:val="22"/>
          <w:szCs w:val="22"/>
        </w:rPr>
        <w:t xml:space="preserve">в соответствии с решением налогового органа </w:t>
      </w:r>
      <w:r w:rsidRPr="0051627B">
        <w:rPr>
          <w:i/>
          <w:sz w:val="22"/>
          <w:szCs w:val="22"/>
        </w:rPr>
        <w:t>или по мотивированному мнению налогового органа</w:t>
      </w:r>
      <w:r w:rsidRPr="0051627B">
        <w:rPr>
          <w:sz w:val="22"/>
          <w:szCs w:val="22"/>
        </w:rPr>
        <w:t>.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 </w:t>
      </w:r>
      <w:r w:rsidRPr="0051627B">
        <w:rPr>
          <w:iCs/>
          <w:sz w:val="22"/>
          <w:szCs w:val="22"/>
        </w:rPr>
        <w:t xml:space="preserve">Размер имущественных потерь </w:t>
      </w:r>
      <w:r w:rsidR="00FC0C11">
        <w:rPr>
          <w:iCs/>
          <w:sz w:val="22"/>
          <w:szCs w:val="22"/>
        </w:rPr>
        <w:t>Заказчика</w:t>
      </w:r>
      <w:r w:rsidRPr="0051627B">
        <w:rPr>
          <w:iCs/>
          <w:sz w:val="22"/>
          <w:szCs w:val="22"/>
        </w:rPr>
        <w:t xml:space="preserve"> определяется как совокупность следующих сумм: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- суммы налога на прибыль и/или НДС, </w:t>
      </w:r>
      <w:proofErr w:type="spellStart"/>
      <w:r w:rsidRPr="0051627B">
        <w:rPr>
          <w:sz w:val="22"/>
          <w:szCs w:val="22"/>
        </w:rPr>
        <w:t>доначисленного</w:t>
      </w:r>
      <w:proofErr w:type="spellEnd"/>
      <w:r w:rsidRPr="0051627B">
        <w:rPr>
          <w:sz w:val="22"/>
          <w:szCs w:val="22"/>
        </w:rPr>
        <w:t xml:space="preserve"> </w:t>
      </w:r>
      <w:r w:rsidR="00FC0C11">
        <w:rPr>
          <w:sz w:val="22"/>
          <w:szCs w:val="22"/>
        </w:rPr>
        <w:t>Заказчику</w:t>
      </w:r>
      <w:r w:rsidRPr="0051627B">
        <w:rPr>
          <w:sz w:val="22"/>
          <w:szCs w:val="22"/>
        </w:rPr>
        <w:t xml:space="preserve"> в связи с эпизодами, связанными с </w:t>
      </w:r>
      <w:r w:rsidR="0084555A">
        <w:rPr>
          <w:sz w:val="22"/>
          <w:szCs w:val="22"/>
        </w:rPr>
        <w:t>Поставщиком</w:t>
      </w:r>
      <w:r w:rsidRPr="0051627B">
        <w:rPr>
          <w:sz w:val="22"/>
          <w:szCs w:val="22"/>
        </w:rPr>
        <w:t xml:space="preserve">, </w:t>
      </w:r>
      <w:r w:rsidRPr="0051627B">
        <w:rPr>
          <w:iCs/>
          <w:sz w:val="22"/>
          <w:szCs w:val="22"/>
        </w:rPr>
        <w:t xml:space="preserve">или уплаченного </w:t>
      </w:r>
      <w:r w:rsidR="00FC0C11" w:rsidRPr="0084555A">
        <w:rPr>
          <w:iCs/>
          <w:sz w:val="22"/>
          <w:szCs w:val="22"/>
        </w:rPr>
        <w:t>Заказчиком</w:t>
      </w:r>
      <w:r w:rsidRPr="0084555A">
        <w:rPr>
          <w:iCs/>
          <w:sz w:val="22"/>
          <w:szCs w:val="22"/>
        </w:rPr>
        <w:t xml:space="preserve"> </w:t>
      </w:r>
      <w:r w:rsidRPr="0051627B">
        <w:rPr>
          <w:iCs/>
          <w:sz w:val="22"/>
          <w:szCs w:val="22"/>
        </w:rPr>
        <w:t xml:space="preserve">в бюджет вследствие добровольного отказа </w:t>
      </w:r>
      <w:r w:rsidRPr="0051627B">
        <w:rPr>
          <w:i/>
          <w:iCs/>
          <w:sz w:val="22"/>
          <w:szCs w:val="22"/>
        </w:rPr>
        <w:t>Общества</w:t>
      </w:r>
      <w:r w:rsidRPr="0051627B">
        <w:rPr>
          <w:iCs/>
          <w:sz w:val="22"/>
          <w:szCs w:val="22"/>
        </w:rPr>
        <w:t xml:space="preserve"> от применения вычета по операциям с </w:t>
      </w:r>
      <w:r w:rsidR="0084555A">
        <w:rPr>
          <w:iCs/>
          <w:sz w:val="22"/>
          <w:szCs w:val="22"/>
        </w:rPr>
        <w:t>Поставщиком</w:t>
      </w:r>
      <w:r w:rsidRPr="0051627B">
        <w:rPr>
          <w:i/>
          <w:iCs/>
          <w:sz w:val="22"/>
          <w:szCs w:val="22"/>
        </w:rPr>
        <w:t xml:space="preserve"> </w:t>
      </w:r>
      <w:r w:rsidRPr="0051627B">
        <w:rPr>
          <w:sz w:val="22"/>
          <w:szCs w:val="22"/>
        </w:rPr>
        <w:t>(«</w:t>
      </w:r>
      <w:proofErr w:type="spellStart"/>
      <w:r w:rsidRPr="0051627B">
        <w:rPr>
          <w:b/>
          <w:sz w:val="22"/>
          <w:szCs w:val="22"/>
        </w:rPr>
        <w:t>Доначисленные</w:t>
      </w:r>
      <w:proofErr w:type="spellEnd"/>
      <w:r w:rsidRPr="0051627B">
        <w:rPr>
          <w:b/>
          <w:sz w:val="22"/>
          <w:szCs w:val="22"/>
        </w:rPr>
        <w:t xml:space="preserve"> налоги</w:t>
      </w:r>
      <w:r w:rsidRPr="0051627B">
        <w:rPr>
          <w:sz w:val="22"/>
          <w:szCs w:val="22"/>
        </w:rPr>
        <w:t xml:space="preserve">») в соответствии с Решением налогового органа </w:t>
      </w:r>
      <w:r w:rsidRPr="0051627B">
        <w:rPr>
          <w:i/>
          <w:sz w:val="22"/>
          <w:szCs w:val="22"/>
        </w:rPr>
        <w:t>или</w:t>
      </w:r>
      <w:r w:rsidRPr="0051627B">
        <w:rPr>
          <w:sz w:val="22"/>
          <w:szCs w:val="22"/>
        </w:rPr>
        <w:t xml:space="preserve"> </w:t>
      </w:r>
      <w:r w:rsidRPr="0051627B">
        <w:rPr>
          <w:i/>
          <w:sz w:val="22"/>
          <w:szCs w:val="22"/>
        </w:rPr>
        <w:t>Мотивированным мнением</w:t>
      </w:r>
      <w:r w:rsidRPr="0051627B">
        <w:rPr>
          <w:sz w:val="22"/>
          <w:szCs w:val="22"/>
        </w:rPr>
        <w:t>; плюс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- суммы начисленных </w:t>
      </w:r>
      <w:r w:rsidR="0084555A">
        <w:rPr>
          <w:sz w:val="22"/>
          <w:szCs w:val="22"/>
        </w:rPr>
        <w:t>Заказчику</w:t>
      </w:r>
      <w:r w:rsidRPr="0051627B">
        <w:rPr>
          <w:sz w:val="22"/>
          <w:szCs w:val="22"/>
        </w:rPr>
        <w:t xml:space="preserve"> пеней на сумму </w:t>
      </w:r>
      <w:proofErr w:type="spellStart"/>
      <w:r w:rsidRPr="0051627B">
        <w:rPr>
          <w:sz w:val="22"/>
          <w:szCs w:val="22"/>
        </w:rPr>
        <w:t>Доначисленных</w:t>
      </w:r>
      <w:proofErr w:type="spellEnd"/>
      <w:r w:rsidRPr="0051627B">
        <w:rPr>
          <w:sz w:val="22"/>
          <w:szCs w:val="22"/>
        </w:rPr>
        <w:t xml:space="preserve"> налогов в соответствии с Решением налогового органа («</w:t>
      </w:r>
      <w:r w:rsidRPr="0051627B">
        <w:rPr>
          <w:b/>
          <w:sz w:val="22"/>
          <w:szCs w:val="22"/>
        </w:rPr>
        <w:t>Пени</w:t>
      </w:r>
      <w:r w:rsidRPr="0051627B">
        <w:rPr>
          <w:sz w:val="22"/>
          <w:szCs w:val="22"/>
        </w:rPr>
        <w:t xml:space="preserve">») </w:t>
      </w:r>
      <w:r w:rsidRPr="0051627B">
        <w:rPr>
          <w:i/>
          <w:sz w:val="22"/>
          <w:szCs w:val="22"/>
        </w:rPr>
        <w:t>или</w:t>
      </w:r>
      <w:r w:rsidRPr="0051627B">
        <w:rPr>
          <w:sz w:val="22"/>
          <w:szCs w:val="22"/>
        </w:rPr>
        <w:t xml:space="preserve"> </w:t>
      </w:r>
      <w:r w:rsidRPr="0051627B">
        <w:rPr>
          <w:i/>
          <w:sz w:val="22"/>
          <w:szCs w:val="22"/>
        </w:rPr>
        <w:t>Мотивированным мнением</w:t>
      </w:r>
      <w:r w:rsidRPr="0051627B">
        <w:rPr>
          <w:sz w:val="22"/>
          <w:szCs w:val="22"/>
        </w:rPr>
        <w:t>; плюс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 xml:space="preserve">- штрафов, начисленных </w:t>
      </w:r>
      <w:r w:rsidR="0084555A">
        <w:rPr>
          <w:sz w:val="22"/>
          <w:szCs w:val="22"/>
        </w:rPr>
        <w:t>Заказчику</w:t>
      </w:r>
      <w:r w:rsidRPr="0051627B">
        <w:rPr>
          <w:sz w:val="22"/>
          <w:szCs w:val="22"/>
        </w:rPr>
        <w:t xml:space="preserve"> за соответствующие налоговые нарушения в связи с неуплатой ею </w:t>
      </w:r>
      <w:proofErr w:type="spellStart"/>
      <w:r w:rsidRPr="0051627B">
        <w:rPr>
          <w:sz w:val="22"/>
          <w:szCs w:val="22"/>
        </w:rPr>
        <w:t>Доначисленных</w:t>
      </w:r>
      <w:proofErr w:type="spellEnd"/>
      <w:r w:rsidRPr="0051627B">
        <w:rPr>
          <w:sz w:val="22"/>
          <w:szCs w:val="22"/>
        </w:rPr>
        <w:t xml:space="preserve"> налогов в соответствии с Решением налогового органа («</w:t>
      </w:r>
      <w:r w:rsidRPr="0051627B">
        <w:rPr>
          <w:b/>
          <w:sz w:val="22"/>
          <w:szCs w:val="22"/>
        </w:rPr>
        <w:t>Штрафы</w:t>
      </w:r>
      <w:r w:rsidRPr="0051627B">
        <w:rPr>
          <w:sz w:val="22"/>
          <w:szCs w:val="22"/>
        </w:rPr>
        <w:t>»).</w:t>
      </w:r>
    </w:p>
    <w:p w:rsidR="0051627B" w:rsidRPr="0051627B" w:rsidRDefault="0084555A" w:rsidP="0051627B">
      <w:pPr>
        <w:ind w:firstLine="709"/>
        <w:jc w:val="both"/>
        <w:rPr>
          <w:sz w:val="22"/>
          <w:szCs w:val="22"/>
        </w:rPr>
      </w:pPr>
      <w:r w:rsidRPr="0084555A">
        <w:rPr>
          <w:sz w:val="22"/>
          <w:szCs w:val="22"/>
        </w:rPr>
        <w:t>Поставщик</w:t>
      </w:r>
      <w:r w:rsidR="0051627B" w:rsidRPr="0084555A">
        <w:rPr>
          <w:sz w:val="22"/>
          <w:szCs w:val="22"/>
        </w:rPr>
        <w:t xml:space="preserve"> возмещает</w:t>
      </w:r>
      <w:r w:rsidR="0051627B" w:rsidRPr="0051627B">
        <w:rPr>
          <w:sz w:val="22"/>
          <w:szCs w:val="22"/>
        </w:rPr>
        <w:t xml:space="preserve"> </w:t>
      </w:r>
      <w:r w:rsidRPr="0084555A">
        <w:rPr>
          <w:sz w:val="22"/>
          <w:szCs w:val="22"/>
        </w:rPr>
        <w:t>Заказчику</w:t>
      </w:r>
      <w:r w:rsidR="0051627B" w:rsidRPr="0084555A">
        <w:rPr>
          <w:sz w:val="22"/>
          <w:szCs w:val="22"/>
        </w:rPr>
        <w:t xml:space="preserve"> указанные в настоящем пункте имущественные потери в течение 10 (десяти) дней с даты предъявления </w:t>
      </w:r>
      <w:r w:rsidRPr="0084555A">
        <w:rPr>
          <w:sz w:val="22"/>
          <w:szCs w:val="22"/>
        </w:rPr>
        <w:t>Заказчиком</w:t>
      </w:r>
      <w:r w:rsidR="0051627B" w:rsidRPr="0084555A">
        <w:rPr>
          <w:sz w:val="22"/>
          <w:szCs w:val="22"/>
        </w:rPr>
        <w:t xml:space="preserve"> соответствующего</w:t>
      </w:r>
      <w:r w:rsidR="0051627B" w:rsidRPr="0051627B">
        <w:rPr>
          <w:sz w:val="22"/>
          <w:szCs w:val="22"/>
        </w:rPr>
        <w:t xml:space="preserve"> требования.</w:t>
      </w:r>
    </w:p>
    <w:p w:rsidR="0051627B" w:rsidRPr="0051627B" w:rsidRDefault="0084555A" w:rsidP="0051627B">
      <w:pPr>
        <w:ind w:firstLine="709"/>
        <w:jc w:val="both"/>
        <w:rPr>
          <w:sz w:val="22"/>
          <w:szCs w:val="22"/>
        </w:rPr>
      </w:pPr>
      <w:r w:rsidRPr="0084555A">
        <w:rPr>
          <w:sz w:val="22"/>
          <w:szCs w:val="22"/>
        </w:rPr>
        <w:t>Заказчик</w:t>
      </w:r>
      <w:r w:rsidR="0051627B" w:rsidRPr="0084555A">
        <w:rPr>
          <w:sz w:val="22"/>
          <w:szCs w:val="22"/>
        </w:rPr>
        <w:t xml:space="preserve"> вправе</w:t>
      </w:r>
      <w:r w:rsidR="0051627B" w:rsidRPr="0051627B">
        <w:rPr>
          <w:sz w:val="22"/>
          <w:szCs w:val="22"/>
        </w:rPr>
        <w:t xml:space="preserve"> удержать сумму возмещения потерь из иных расчетов по любым сделкам с </w:t>
      </w:r>
      <w:r>
        <w:rPr>
          <w:sz w:val="22"/>
          <w:szCs w:val="22"/>
        </w:rPr>
        <w:t>Поставщиком</w:t>
      </w:r>
      <w:r w:rsidR="0051627B" w:rsidRPr="0051627B">
        <w:rPr>
          <w:sz w:val="22"/>
          <w:szCs w:val="22"/>
        </w:rPr>
        <w:t xml:space="preserve"> (в том числе произвести зачет встречных однородных требований).</w:t>
      </w:r>
    </w:p>
    <w:p w:rsidR="0051627B" w:rsidRPr="0051627B" w:rsidRDefault="0084555A" w:rsidP="0051627B">
      <w:pPr>
        <w:ind w:firstLine="709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12.4.</w:t>
      </w:r>
      <w:r w:rsidR="0051627B" w:rsidRPr="0051627B">
        <w:rPr>
          <w:sz w:val="22"/>
          <w:szCs w:val="22"/>
        </w:rPr>
        <w:t xml:space="preserve">  Стороны согласовали следующую процедуру взаимодействия сторон по минимизации имущественных потерь</w:t>
      </w:r>
      <w:r w:rsidR="0051627B" w:rsidRPr="0051627B">
        <w:rPr>
          <w:iCs/>
          <w:sz w:val="22"/>
          <w:szCs w:val="22"/>
        </w:rPr>
        <w:t>: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i/>
          <w:sz w:val="22"/>
          <w:szCs w:val="22"/>
        </w:rPr>
        <w:t xml:space="preserve">  </w:t>
      </w:r>
      <w:r w:rsidR="0084555A">
        <w:rPr>
          <w:sz w:val="22"/>
          <w:szCs w:val="22"/>
        </w:rPr>
        <w:t>12</w:t>
      </w:r>
      <w:r w:rsidRPr="0051627B">
        <w:rPr>
          <w:sz w:val="22"/>
          <w:szCs w:val="22"/>
        </w:rPr>
        <w:t>.</w:t>
      </w:r>
      <w:r w:rsidR="0084555A">
        <w:rPr>
          <w:sz w:val="22"/>
          <w:szCs w:val="22"/>
        </w:rPr>
        <w:t>4.1.</w:t>
      </w:r>
      <w:r w:rsidRPr="0051627B">
        <w:rPr>
          <w:sz w:val="22"/>
          <w:szCs w:val="22"/>
        </w:rPr>
        <w:t xml:space="preserve">  При получении в порядке статьи 100 Налогового кодекса Российской Федерации акта налоговой проверки (далее – «</w:t>
      </w:r>
      <w:r w:rsidRPr="0051627B">
        <w:rPr>
          <w:b/>
          <w:sz w:val="22"/>
          <w:szCs w:val="22"/>
        </w:rPr>
        <w:t>Акт налоговой проверки</w:t>
      </w:r>
      <w:r w:rsidRPr="0051627B">
        <w:rPr>
          <w:sz w:val="22"/>
          <w:szCs w:val="22"/>
        </w:rPr>
        <w:t xml:space="preserve">») </w:t>
      </w:r>
      <w:r w:rsidRPr="0051627B">
        <w:rPr>
          <w:i/>
          <w:sz w:val="22"/>
          <w:szCs w:val="22"/>
        </w:rPr>
        <w:t xml:space="preserve">или - в порядке, установленном статьей 105.29 Налогового кодекса Российской Федерации, - </w:t>
      </w:r>
      <w:hyperlink r:id="rId8" w:history="1">
        <w:r w:rsidRPr="0051627B">
          <w:rPr>
            <w:rStyle w:val="a3"/>
            <w:i/>
            <w:sz w:val="22"/>
            <w:szCs w:val="22"/>
          </w:rPr>
          <w:t>уведомления</w:t>
        </w:r>
      </w:hyperlink>
      <w:r w:rsidRPr="0051627B">
        <w:rPr>
          <w:i/>
          <w:sz w:val="22"/>
          <w:szCs w:val="22"/>
        </w:rPr>
        <w:t xml:space="preserve"> о наличии оснований для составления мотивированного мнения (далее – «</w:t>
      </w:r>
      <w:r w:rsidRPr="0051627B">
        <w:rPr>
          <w:b/>
          <w:i/>
          <w:sz w:val="22"/>
          <w:szCs w:val="22"/>
        </w:rPr>
        <w:t>Уведомление</w:t>
      </w:r>
      <w:r w:rsidRPr="0051627B">
        <w:rPr>
          <w:i/>
          <w:sz w:val="22"/>
          <w:szCs w:val="22"/>
        </w:rPr>
        <w:t>»)</w:t>
      </w:r>
      <w:r w:rsidRPr="0051627B">
        <w:rPr>
          <w:sz w:val="22"/>
          <w:szCs w:val="22"/>
        </w:rPr>
        <w:t xml:space="preserve">, в котором проверяющими отражены выявленные нарушения законодательства о налогах и сборах, вызванные действиями или бездействием </w:t>
      </w:r>
      <w:r w:rsidR="0084555A">
        <w:rPr>
          <w:sz w:val="22"/>
          <w:szCs w:val="22"/>
        </w:rPr>
        <w:t>Поставщика</w:t>
      </w:r>
      <w:r w:rsidRPr="0051627B">
        <w:rPr>
          <w:sz w:val="22"/>
          <w:szCs w:val="22"/>
        </w:rPr>
        <w:t xml:space="preserve"> при исчислении и уплате налогов, а также привлеченных </w:t>
      </w:r>
      <w:r w:rsidR="0084555A">
        <w:rPr>
          <w:sz w:val="22"/>
          <w:szCs w:val="22"/>
        </w:rPr>
        <w:t>Поставщик</w:t>
      </w:r>
      <w:r w:rsidRPr="0051627B">
        <w:rPr>
          <w:sz w:val="22"/>
          <w:szCs w:val="22"/>
        </w:rPr>
        <w:t xml:space="preserve">ом в целях исполнения обязательств по Договору </w:t>
      </w:r>
      <w:proofErr w:type="spellStart"/>
      <w:r w:rsidRPr="0051627B">
        <w:rPr>
          <w:sz w:val="22"/>
          <w:szCs w:val="22"/>
        </w:rPr>
        <w:t>субконтрагентов</w:t>
      </w:r>
      <w:proofErr w:type="spellEnd"/>
      <w:r w:rsidRPr="0051627B">
        <w:rPr>
          <w:sz w:val="22"/>
          <w:szCs w:val="22"/>
        </w:rPr>
        <w:t xml:space="preserve"> (например, субподрядчиков, </w:t>
      </w:r>
      <w:proofErr w:type="spellStart"/>
      <w:r w:rsidRPr="0051627B">
        <w:rPr>
          <w:sz w:val="22"/>
          <w:szCs w:val="22"/>
        </w:rPr>
        <w:t>субисполнителей</w:t>
      </w:r>
      <w:proofErr w:type="spellEnd"/>
      <w:r w:rsidRPr="0051627B">
        <w:rPr>
          <w:sz w:val="22"/>
          <w:szCs w:val="22"/>
        </w:rPr>
        <w:t xml:space="preserve">, субпоставщиков), </w:t>
      </w:r>
      <w:r w:rsidR="0084555A">
        <w:rPr>
          <w:sz w:val="22"/>
          <w:szCs w:val="22"/>
        </w:rPr>
        <w:t>Заказчик</w:t>
      </w:r>
      <w:r w:rsidRPr="0051627B">
        <w:rPr>
          <w:sz w:val="22"/>
          <w:szCs w:val="22"/>
        </w:rPr>
        <w:t xml:space="preserve"> в течение 10 (десяти) календарных дней с момента получения акта налоговой проверки и в течение 5 (пяти) календарных</w:t>
      </w:r>
      <w:r w:rsidRPr="0051627B">
        <w:rPr>
          <w:i/>
          <w:sz w:val="22"/>
          <w:szCs w:val="22"/>
        </w:rPr>
        <w:t xml:space="preserve"> дней с момента получения Уведомления</w:t>
      </w:r>
      <w:r w:rsidRPr="0051627B">
        <w:rPr>
          <w:sz w:val="22"/>
          <w:szCs w:val="22"/>
        </w:rPr>
        <w:t xml:space="preserve"> направляет в адрес </w:t>
      </w:r>
      <w:r w:rsidR="0084555A" w:rsidRPr="0084555A">
        <w:rPr>
          <w:sz w:val="22"/>
          <w:szCs w:val="22"/>
        </w:rPr>
        <w:t>Поставщика</w:t>
      </w:r>
      <w:r w:rsidRPr="0051627B">
        <w:rPr>
          <w:sz w:val="22"/>
          <w:szCs w:val="22"/>
        </w:rPr>
        <w:t xml:space="preserve"> выписку из акта налогового органа </w:t>
      </w:r>
      <w:r w:rsidRPr="0051627B">
        <w:rPr>
          <w:i/>
          <w:sz w:val="22"/>
          <w:szCs w:val="22"/>
        </w:rPr>
        <w:t>или Уведомления</w:t>
      </w:r>
      <w:r w:rsidRPr="0051627B">
        <w:rPr>
          <w:sz w:val="22"/>
          <w:szCs w:val="22"/>
        </w:rPr>
        <w:t xml:space="preserve"> по соответствующему эпизоду (далее – «</w:t>
      </w:r>
      <w:r w:rsidRPr="0051627B">
        <w:rPr>
          <w:b/>
          <w:sz w:val="22"/>
          <w:szCs w:val="22"/>
        </w:rPr>
        <w:t>Выписка</w:t>
      </w:r>
      <w:r w:rsidRPr="0051627B">
        <w:rPr>
          <w:sz w:val="22"/>
          <w:szCs w:val="22"/>
        </w:rPr>
        <w:t>»).</w:t>
      </w:r>
    </w:p>
    <w:p w:rsidR="0051627B" w:rsidRPr="0051627B" w:rsidRDefault="00F840D3" w:rsidP="0051627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12.4.2.</w:t>
      </w:r>
      <w:r w:rsidR="0051627B" w:rsidRPr="0051627B">
        <w:rPr>
          <w:sz w:val="22"/>
          <w:szCs w:val="22"/>
        </w:rPr>
        <w:t xml:space="preserve">  В случае несогласия с фактами, изложенными в Выписке, а также с выводами и предложениями проверяющих, </w:t>
      </w:r>
      <w:r w:rsidR="002179A5" w:rsidRPr="002179A5">
        <w:rPr>
          <w:sz w:val="22"/>
          <w:szCs w:val="22"/>
        </w:rPr>
        <w:t>Поставщик</w:t>
      </w:r>
      <w:r w:rsidR="0051627B" w:rsidRPr="002179A5">
        <w:rPr>
          <w:sz w:val="22"/>
          <w:szCs w:val="22"/>
        </w:rPr>
        <w:t xml:space="preserve"> в течение 10 (десяти) календарных дней с момента </w:t>
      </w:r>
      <w:r w:rsidR="0051627B" w:rsidRPr="002179A5">
        <w:rPr>
          <w:sz w:val="22"/>
          <w:szCs w:val="22"/>
        </w:rPr>
        <w:lastRenderedPageBreak/>
        <w:t>получения Выписки из акта налогового органа</w:t>
      </w:r>
      <w:r w:rsidR="0051627B" w:rsidRPr="0051627B">
        <w:rPr>
          <w:sz w:val="22"/>
          <w:szCs w:val="22"/>
        </w:rPr>
        <w:t xml:space="preserve"> направляет в адрес </w:t>
      </w:r>
      <w:r>
        <w:rPr>
          <w:sz w:val="22"/>
          <w:szCs w:val="22"/>
        </w:rPr>
        <w:t>Заказчика</w:t>
      </w:r>
      <w:r w:rsidR="0051627B" w:rsidRPr="0051627B">
        <w:rPr>
          <w:sz w:val="22"/>
          <w:szCs w:val="22"/>
        </w:rPr>
        <w:t xml:space="preserve"> письменные мотивированные возражения по фактам (выводам проверяющих), содержащимся в ней, которые </w:t>
      </w:r>
      <w:r w:rsidRPr="00F840D3">
        <w:rPr>
          <w:sz w:val="22"/>
          <w:szCs w:val="22"/>
        </w:rPr>
        <w:t xml:space="preserve">Заказчик </w:t>
      </w:r>
      <w:r w:rsidR="0051627B" w:rsidRPr="00F840D3">
        <w:rPr>
          <w:sz w:val="22"/>
          <w:szCs w:val="22"/>
        </w:rPr>
        <w:t>обязан</w:t>
      </w:r>
      <w:r w:rsidR="0051627B" w:rsidRPr="0051627B">
        <w:rPr>
          <w:sz w:val="22"/>
          <w:szCs w:val="22"/>
        </w:rPr>
        <w:t xml:space="preserve"> представить в налоговый орган в порядке пункта 6 статьи 100 Налогового кодекса Российской Федерации </w:t>
      </w:r>
      <w:r w:rsidR="0051627B" w:rsidRPr="0051627B">
        <w:rPr>
          <w:i/>
          <w:sz w:val="22"/>
          <w:szCs w:val="22"/>
        </w:rPr>
        <w:t>либо в порядке пункта 2.1 статьи 105.29 Налогового кодекса Российской Федерации</w:t>
      </w:r>
      <w:r w:rsidR="0051627B" w:rsidRPr="0051627B">
        <w:rPr>
          <w:sz w:val="22"/>
          <w:szCs w:val="22"/>
        </w:rPr>
        <w:t>.</w:t>
      </w:r>
    </w:p>
    <w:p w:rsidR="0051627B" w:rsidRPr="0051627B" w:rsidRDefault="0051627B" w:rsidP="0051627B">
      <w:pPr>
        <w:ind w:firstLine="709"/>
        <w:jc w:val="both"/>
        <w:rPr>
          <w:sz w:val="22"/>
          <w:szCs w:val="22"/>
        </w:rPr>
      </w:pPr>
      <w:r w:rsidRPr="0051627B">
        <w:rPr>
          <w:sz w:val="22"/>
          <w:szCs w:val="22"/>
        </w:rPr>
        <w:t>В случае непредставлени</w:t>
      </w:r>
      <w:r w:rsidRPr="002179A5">
        <w:rPr>
          <w:sz w:val="22"/>
          <w:szCs w:val="22"/>
        </w:rPr>
        <w:t xml:space="preserve">я </w:t>
      </w:r>
      <w:r w:rsidR="002179A5" w:rsidRPr="002179A5">
        <w:rPr>
          <w:sz w:val="22"/>
          <w:szCs w:val="22"/>
        </w:rPr>
        <w:t>Поставщиком</w:t>
      </w:r>
      <w:r w:rsidR="002179A5">
        <w:rPr>
          <w:i/>
          <w:sz w:val="22"/>
          <w:szCs w:val="22"/>
        </w:rPr>
        <w:t xml:space="preserve"> </w:t>
      </w:r>
      <w:r w:rsidRPr="0051627B">
        <w:rPr>
          <w:sz w:val="22"/>
          <w:szCs w:val="22"/>
        </w:rPr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 w:rsidRPr="0051627B">
        <w:rPr>
          <w:i/>
          <w:sz w:val="22"/>
          <w:szCs w:val="22"/>
        </w:rPr>
        <w:t>Контрагента</w:t>
      </w:r>
      <w:r w:rsidRPr="0051627B">
        <w:rPr>
          <w:sz w:val="22"/>
          <w:szCs w:val="22"/>
        </w:rPr>
        <w:t xml:space="preserve"> отсутствуют возражения против выводов проверяющих, изложенных в Выписке.</w:t>
      </w:r>
    </w:p>
    <w:p w:rsidR="0051627B" w:rsidRPr="0051627B" w:rsidRDefault="00F840D3" w:rsidP="0051627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12.4.2.</w:t>
      </w:r>
      <w:r w:rsidR="0051627B" w:rsidRPr="0051627B">
        <w:rPr>
          <w:sz w:val="22"/>
          <w:szCs w:val="22"/>
        </w:rPr>
        <w:t xml:space="preserve"> Заказчик вправе потребовать с </w:t>
      </w:r>
      <w:r w:rsidR="002179A5" w:rsidRPr="002179A5">
        <w:rPr>
          <w:sz w:val="22"/>
          <w:szCs w:val="22"/>
        </w:rPr>
        <w:t>Поставщика</w:t>
      </w:r>
      <w:r w:rsidR="0051627B" w:rsidRPr="002179A5">
        <w:rPr>
          <w:sz w:val="22"/>
          <w:szCs w:val="22"/>
        </w:rPr>
        <w:t xml:space="preserve"> </w:t>
      </w:r>
      <w:r w:rsidR="0051627B" w:rsidRPr="0051627B">
        <w:rPr>
          <w:sz w:val="22"/>
          <w:szCs w:val="22"/>
        </w:rPr>
        <w:t xml:space="preserve">возмещения имущественных потерь, связанных с наступлением обстоятельств, </w:t>
      </w:r>
      <w:r>
        <w:rPr>
          <w:sz w:val="22"/>
          <w:szCs w:val="22"/>
        </w:rPr>
        <w:t>указанных в п. 12.3.</w:t>
      </w:r>
      <w:r w:rsidR="0051627B" w:rsidRPr="0051627B">
        <w:rPr>
          <w:sz w:val="22"/>
          <w:szCs w:val="22"/>
        </w:rPr>
        <w:t xml:space="preserve"> Договора, в течение срока действия Договора и в течение трех лет (</w:t>
      </w:r>
      <w:r w:rsidR="0051627B" w:rsidRPr="0051627B">
        <w:rPr>
          <w:i/>
          <w:sz w:val="22"/>
          <w:szCs w:val="22"/>
        </w:rPr>
        <w:t>пяти лет)</w:t>
      </w:r>
      <w:r>
        <w:rPr>
          <w:i/>
          <w:sz w:val="22"/>
          <w:szCs w:val="22"/>
          <w:vertAlign w:val="superscript"/>
        </w:rPr>
        <w:t xml:space="preserve"> </w:t>
      </w:r>
      <w:r w:rsidR="0051627B" w:rsidRPr="0051627B">
        <w:rPr>
          <w:sz w:val="22"/>
          <w:szCs w:val="22"/>
        </w:rPr>
        <w:t>после окончания срока действия Договора.</w:t>
      </w:r>
    </w:p>
    <w:p w:rsidR="0051627B" w:rsidRDefault="0051627B" w:rsidP="0051627B">
      <w:pPr>
        <w:ind w:firstLine="709"/>
        <w:jc w:val="both"/>
        <w:rPr>
          <w:sz w:val="22"/>
          <w:szCs w:val="22"/>
        </w:rPr>
      </w:pPr>
    </w:p>
    <w:p w:rsidR="0051627B" w:rsidRPr="00864AAA" w:rsidRDefault="0051627B" w:rsidP="0051627B">
      <w:pPr>
        <w:ind w:firstLine="709"/>
        <w:jc w:val="both"/>
        <w:rPr>
          <w:b/>
          <w:bCs/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shd w:val="clear" w:color="auto" w:fill="FFFFFF"/>
        <w:adjustRightInd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864AAA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1252FC" w:rsidRPr="00864AAA" w:rsidRDefault="001252FC" w:rsidP="001252FC">
      <w:pPr>
        <w:shd w:val="clear" w:color="auto" w:fill="FFFFFF"/>
        <w:adjustRightInd/>
        <w:rPr>
          <w:b/>
          <w:bCs/>
          <w:color w:val="000000"/>
          <w:sz w:val="22"/>
          <w:szCs w:val="22"/>
        </w:rPr>
      </w:pPr>
    </w:p>
    <w:p w:rsidR="007F5807" w:rsidRPr="00864AAA" w:rsidRDefault="00A72473" w:rsidP="00973279">
      <w:pPr>
        <w:numPr>
          <w:ilvl w:val="1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Заказчик</w:t>
      </w:r>
      <w:r w:rsidR="007F5807" w:rsidRPr="00864AAA">
        <w:rPr>
          <w:color w:val="000000"/>
          <w:sz w:val="22"/>
          <w:szCs w:val="22"/>
        </w:rPr>
        <w:t xml:space="preserve"> вправе в одностороннем порядке отказаться от исполнения Договора в следующих случаях:</w:t>
      </w:r>
    </w:p>
    <w:p w:rsidR="007F5807" w:rsidRPr="00864AAA" w:rsidRDefault="007F5807" w:rsidP="00973279">
      <w:pPr>
        <w:numPr>
          <w:ilvl w:val="2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задержки Поставщиком выполнения обязательств по Договору более чем на </w:t>
      </w:r>
      <w:r w:rsidR="00034B21" w:rsidRPr="00864AAA">
        <w:rPr>
          <w:color w:val="000000"/>
          <w:sz w:val="22"/>
          <w:szCs w:val="22"/>
        </w:rPr>
        <w:t>1</w:t>
      </w:r>
      <w:r w:rsidRPr="00864AAA">
        <w:rPr>
          <w:color w:val="000000"/>
          <w:sz w:val="22"/>
          <w:szCs w:val="22"/>
        </w:rPr>
        <w:t>5 (</w:t>
      </w:r>
      <w:r w:rsidR="00034B21" w:rsidRPr="00864AAA">
        <w:rPr>
          <w:color w:val="000000"/>
          <w:sz w:val="22"/>
          <w:szCs w:val="22"/>
        </w:rPr>
        <w:t>пятнадцать</w:t>
      </w:r>
      <w:r w:rsidRPr="00864AAA">
        <w:rPr>
          <w:color w:val="000000"/>
          <w:sz w:val="22"/>
          <w:szCs w:val="22"/>
        </w:rPr>
        <w:t>) календарных дней по причинам, не зависящим от</w:t>
      </w:r>
      <w:r w:rsidR="00A72473" w:rsidRPr="00864AAA">
        <w:rPr>
          <w:color w:val="000000"/>
          <w:sz w:val="22"/>
          <w:szCs w:val="22"/>
        </w:rPr>
        <w:t xml:space="preserve"> Заказчика</w:t>
      </w:r>
      <w:r w:rsidRPr="00864AAA">
        <w:rPr>
          <w:color w:val="000000"/>
          <w:sz w:val="22"/>
          <w:szCs w:val="22"/>
        </w:rPr>
        <w:t>;</w:t>
      </w:r>
    </w:p>
    <w:p w:rsidR="007F5807" w:rsidRPr="00864AAA" w:rsidRDefault="00A72473" w:rsidP="00973279">
      <w:pPr>
        <w:numPr>
          <w:ilvl w:val="2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нарушения Поставщиком условий </w:t>
      </w:r>
      <w:r w:rsidR="007F5807" w:rsidRPr="00864AAA">
        <w:rPr>
          <w:color w:val="000000"/>
          <w:sz w:val="22"/>
          <w:szCs w:val="22"/>
        </w:rPr>
        <w:t>Договора, ведущего к существенному снижению качества Товара, в том числе при поставке некачественного Товара;</w:t>
      </w:r>
    </w:p>
    <w:p w:rsidR="007F5807" w:rsidRPr="00864AAA" w:rsidRDefault="007F5807" w:rsidP="00973279">
      <w:pPr>
        <w:numPr>
          <w:ilvl w:val="2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случае </w:t>
      </w:r>
      <w:proofErr w:type="spellStart"/>
      <w:r w:rsidRPr="00864AAA">
        <w:rPr>
          <w:color w:val="000000"/>
          <w:sz w:val="22"/>
          <w:szCs w:val="22"/>
        </w:rPr>
        <w:t>непоставки</w:t>
      </w:r>
      <w:proofErr w:type="spellEnd"/>
      <w:r w:rsidRPr="00864AAA">
        <w:rPr>
          <w:color w:val="000000"/>
          <w:sz w:val="22"/>
          <w:szCs w:val="22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7F5807" w:rsidRPr="00864AAA" w:rsidRDefault="007F5807" w:rsidP="00973279">
      <w:pPr>
        <w:numPr>
          <w:ilvl w:val="2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иных случаях ненадлежащего исполнения обязательств Поставщиком </w:t>
      </w:r>
      <w:r w:rsidRPr="00864AAA">
        <w:rPr>
          <w:i/>
          <w:color w:val="000000"/>
          <w:sz w:val="22"/>
          <w:szCs w:val="22"/>
        </w:rPr>
        <w:t>(указывать при необходимости)</w:t>
      </w:r>
      <w:r w:rsidRPr="00864AAA">
        <w:rPr>
          <w:color w:val="000000"/>
          <w:sz w:val="22"/>
          <w:szCs w:val="22"/>
        </w:rPr>
        <w:t>;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</w:t>
      </w:r>
      <w:r w:rsidR="004F5D33" w:rsidRPr="00864AAA">
        <w:rPr>
          <w:color w:val="000000"/>
          <w:sz w:val="22"/>
          <w:szCs w:val="22"/>
        </w:rPr>
        <w:t>вщику посредством факсимильной/</w:t>
      </w:r>
      <w:r w:rsidRPr="00864AAA">
        <w:rPr>
          <w:color w:val="000000"/>
          <w:sz w:val="22"/>
          <w:szCs w:val="22"/>
        </w:rPr>
        <w:t>электронной связи, либо по телеграфу не позднее, чем за 10 (десять) календарных дней до предполагаемой даты его расторжения с последующей досылкой на бумажном носителе.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В случае расторжения настоящего Договора, </w:t>
      </w:r>
      <w:r w:rsidR="00A72473" w:rsidRPr="00864AAA">
        <w:rPr>
          <w:color w:val="000000"/>
          <w:sz w:val="22"/>
          <w:szCs w:val="22"/>
        </w:rPr>
        <w:t>Заказчик</w:t>
      </w:r>
      <w:r w:rsidRPr="00864AAA">
        <w:rPr>
          <w:color w:val="000000"/>
          <w:sz w:val="22"/>
          <w:szCs w:val="22"/>
        </w:rPr>
        <w:t xml:space="preserve"> вправе потребовать от Поставщика возврата ранее уплаченных сумм, в том числе, причиненных убытков в течение 10 (десяти) календарных дней с даты расторжения Договора.</w:t>
      </w:r>
    </w:p>
    <w:p w:rsidR="007F5807" w:rsidRPr="00864AAA" w:rsidRDefault="007F5807" w:rsidP="00973279">
      <w:pPr>
        <w:shd w:val="clear" w:color="auto" w:fill="FFFFFF"/>
        <w:tabs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  <w:sz w:val="22"/>
          <w:szCs w:val="22"/>
        </w:rPr>
      </w:pPr>
    </w:p>
    <w:p w:rsidR="007F5807" w:rsidRPr="00864AAA" w:rsidRDefault="007F5807" w:rsidP="007F5807">
      <w:pPr>
        <w:numPr>
          <w:ilvl w:val="0"/>
          <w:numId w:val="9"/>
        </w:numPr>
        <w:shd w:val="clear" w:color="auto" w:fill="FFFFFF"/>
        <w:tabs>
          <w:tab w:val="left" w:pos="1190"/>
        </w:tabs>
        <w:adjustRightInd/>
        <w:spacing w:line="250" w:lineRule="exact"/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Заключительные положения</w:t>
      </w:r>
    </w:p>
    <w:p w:rsidR="00FA0F7B" w:rsidRPr="00864AAA" w:rsidRDefault="00FA0F7B" w:rsidP="00FA0F7B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  <w:sz w:val="22"/>
          <w:szCs w:val="22"/>
        </w:rPr>
      </w:pP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Договора, так и по окончании его действия в течение 1 (одного) года.</w:t>
      </w:r>
    </w:p>
    <w:p w:rsidR="007F5807" w:rsidRPr="00864AAA" w:rsidRDefault="007F5807" w:rsidP="00973279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При изменении реквизитов, Стороны обязуются извещать друг друга о таких изменениях в трехдневный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440000" w:rsidRDefault="00440000" w:rsidP="00440000">
      <w:pPr>
        <w:pStyle w:val="a8"/>
        <w:numPr>
          <w:ilvl w:val="1"/>
          <w:numId w:val="9"/>
        </w:numPr>
        <w:ind w:left="0" w:firstLine="709"/>
        <w:jc w:val="both"/>
        <w:rPr>
          <w:color w:val="000000"/>
          <w:sz w:val="22"/>
          <w:szCs w:val="22"/>
        </w:rPr>
      </w:pPr>
      <w:r w:rsidRPr="00440000">
        <w:rPr>
          <w:color w:val="000000"/>
          <w:sz w:val="22"/>
          <w:szCs w:val="22"/>
        </w:rPr>
        <w:t>Настоящий Договор, а также все приложения, изменения и дополнения к нему подписываются Сторонами с использованием усиленных квалифицированных электронных подписей. Оригинал настоящего Договора в виде одного или нескольких электронных документов хранится на сайте электронной торговой площадки, с возможностью доступа к электронному документу обеих Сторон.</w:t>
      </w:r>
    </w:p>
    <w:p w:rsidR="00440000" w:rsidRPr="00440000" w:rsidRDefault="00440000" w:rsidP="00440000">
      <w:pPr>
        <w:pStyle w:val="a8"/>
        <w:numPr>
          <w:ilvl w:val="1"/>
          <w:numId w:val="9"/>
        </w:numPr>
        <w:ind w:left="0" w:firstLine="709"/>
        <w:jc w:val="both"/>
        <w:rPr>
          <w:color w:val="000000"/>
          <w:sz w:val="22"/>
          <w:szCs w:val="22"/>
        </w:rPr>
      </w:pPr>
      <w:r w:rsidRPr="00440000">
        <w:rPr>
          <w:color w:val="000000"/>
          <w:sz w:val="22"/>
          <w:szCs w:val="22"/>
        </w:rPr>
        <w:t>Стороны самостоятельно обеспечивают и несут ответственность за надлежащее использование уполномоченными лицами электронных подписей в соответствии с законодательством, регулирующим использование электронной подписи.</w:t>
      </w:r>
    </w:p>
    <w:p w:rsidR="00440000" w:rsidRPr="00440000" w:rsidRDefault="00440000" w:rsidP="00440000">
      <w:pPr>
        <w:pStyle w:val="a8"/>
        <w:numPr>
          <w:ilvl w:val="1"/>
          <w:numId w:val="9"/>
        </w:numPr>
        <w:ind w:left="0" w:firstLine="709"/>
        <w:jc w:val="both"/>
        <w:rPr>
          <w:color w:val="000000"/>
          <w:sz w:val="22"/>
          <w:szCs w:val="22"/>
        </w:rPr>
      </w:pPr>
      <w:r w:rsidRPr="00440000">
        <w:rPr>
          <w:color w:val="000000"/>
          <w:sz w:val="22"/>
          <w:szCs w:val="22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3 (трех) рабочих дней с даты передачи средствами факсимильной/электронной связи.</w:t>
      </w:r>
    </w:p>
    <w:p w:rsidR="007F5807" w:rsidRPr="00864AAA" w:rsidRDefault="007F5807" w:rsidP="00440000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Поставщик не вправе передавать свои права и обязанности по Договору третьим лицам без письменного согласия </w:t>
      </w:r>
      <w:r w:rsidR="00A72473" w:rsidRPr="00864AAA">
        <w:rPr>
          <w:color w:val="000000"/>
          <w:sz w:val="22"/>
          <w:szCs w:val="22"/>
        </w:rPr>
        <w:t>Заказчика</w:t>
      </w:r>
      <w:r w:rsidRPr="00864AAA">
        <w:rPr>
          <w:color w:val="000000"/>
          <w:sz w:val="22"/>
          <w:szCs w:val="22"/>
        </w:rPr>
        <w:t>.</w:t>
      </w:r>
    </w:p>
    <w:p w:rsidR="007F5807" w:rsidRPr="00864AAA" w:rsidRDefault="007F5807" w:rsidP="00440000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 xml:space="preserve">Поставщик обязуется раскрывать </w:t>
      </w:r>
      <w:r w:rsidR="00A72473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сведения о собственниках Поставщика по форме, предусмотренной приложением к Договору, с указанием бенефициаров (в том числе конечного выгодоприобретателя/ бенефициара) с предоставлением подтверждающих документов. В случае любых </w:t>
      </w:r>
      <w:r w:rsidRPr="00864AAA">
        <w:rPr>
          <w:color w:val="000000"/>
          <w:sz w:val="22"/>
          <w:szCs w:val="22"/>
        </w:rPr>
        <w:lastRenderedPageBreak/>
        <w:t xml:space="preserve">изменений сведений о собственниках Поставщика, включая бенефициаров (в том числе конечного выгодоприобретателя/бенефициара), Поставщик обязуется в течение 5 (пяти) календарных дней с даты наступления таких изменений предоставить </w:t>
      </w:r>
      <w:r w:rsidR="00FA0F7B" w:rsidRPr="00864AAA">
        <w:rPr>
          <w:color w:val="000000"/>
          <w:sz w:val="22"/>
          <w:szCs w:val="22"/>
        </w:rPr>
        <w:t>Заказчику</w:t>
      </w:r>
      <w:r w:rsidRPr="00864AAA">
        <w:rPr>
          <w:color w:val="000000"/>
          <w:sz w:val="22"/>
          <w:szCs w:val="22"/>
        </w:rPr>
        <w:t xml:space="preserve"> актуализированные сведения.</w:t>
      </w:r>
    </w:p>
    <w:p w:rsidR="007F5807" w:rsidRPr="00864AAA" w:rsidRDefault="007F5807" w:rsidP="00440000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Договора, теряют силу и заменяются вышеизложенным текстом.</w:t>
      </w:r>
    </w:p>
    <w:p w:rsidR="007F5807" w:rsidRPr="00864AAA" w:rsidRDefault="007F5807" w:rsidP="00440000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Договор вступает в силу с даты подписания его Сторонами и действует до полного ис</w:t>
      </w:r>
      <w:r w:rsidR="00C90884">
        <w:rPr>
          <w:color w:val="000000"/>
          <w:sz w:val="22"/>
          <w:szCs w:val="22"/>
        </w:rPr>
        <w:t xml:space="preserve">полнения обязательств Сторонами, в </w:t>
      </w:r>
      <w:proofErr w:type="spellStart"/>
      <w:r w:rsidR="00C90884">
        <w:rPr>
          <w:color w:val="000000"/>
          <w:sz w:val="22"/>
          <w:szCs w:val="22"/>
        </w:rPr>
        <w:t>т.ч</w:t>
      </w:r>
      <w:proofErr w:type="spellEnd"/>
      <w:r w:rsidR="00C90884">
        <w:rPr>
          <w:color w:val="000000"/>
          <w:sz w:val="22"/>
          <w:szCs w:val="22"/>
        </w:rPr>
        <w:t xml:space="preserve">. </w:t>
      </w:r>
      <w:r w:rsidR="00C90884" w:rsidRPr="00864AAA">
        <w:rPr>
          <w:color w:val="000000"/>
          <w:sz w:val="22"/>
          <w:szCs w:val="22"/>
        </w:rPr>
        <w:t>в части расчетов и гарантийных обязательств</w:t>
      </w:r>
      <w:r w:rsidR="00C90884">
        <w:rPr>
          <w:color w:val="000000"/>
          <w:sz w:val="22"/>
          <w:szCs w:val="22"/>
        </w:rPr>
        <w:t>.</w:t>
      </w:r>
    </w:p>
    <w:p w:rsidR="007F5807" w:rsidRPr="00864AAA" w:rsidRDefault="007F5807" w:rsidP="00440000">
      <w:pPr>
        <w:numPr>
          <w:ilvl w:val="1"/>
          <w:numId w:val="9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7F5807" w:rsidRPr="00864AAA" w:rsidRDefault="007F5807" w:rsidP="00440000">
      <w:p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jc w:val="both"/>
        <w:rPr>
          <w:color w:val="000000"/>
          <w:sz w:val="22"/>
          <w:szCs w:val="22"/>
        </w:rPr>
      </w:pPr>
    </w:p>
    <w:p w:rsidR="00FA0F7B" w:rsidRPr="00864AAA" w:rsidRDefault="00FA0F7B" w:rsidP="00FA0F7B">
      <w:p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709"/>
        <w:jc w:val="both"/>
        <w:rPr>
          <w:color w:val="000000"/>
          <w:sz w:val="22"/>
          <w:szCs w:val="22"/>
        </w:rPr>
      </w:pPr>
    </w:p>
    <w:p w:rsidR="007F5807" w:rsidRPr="00864AAA" w:rsidRDefault="007F5807" w:rsidP="00FA0F7B">
      <w:pPr>
        <w:pStyle w:val="1"/>
        <w:keepNext w:val="0"/>
        <w:numPr>
          <w:ilvl w:val="0"/>
          <w:numId w:val="9"/>
        </w:numPr>
        <w:spacing w:before="0" w:after="0"/>
        <w:jc w:val="center"/>
        <w:rPr>
          <w:rFonts w:ascii="Times New Roman" w:hAnsi="Times New Roman"/>
          <w:color w:val="000000"/>
          <w:sz w:val="22"/>
          <w:szCs w:val="22"/>
        </w:rPr>
      </w:pPr>
      <w:r w:rsidRPr="00864AAA">
        <w:rPr>
          <w:rFonts w:ascii="Times New Roman" w:hAnsi="Times New Roman"/>
          <w:color w:val="000000"/>
          <w:sz w:val="22"/>
          <w:szCs w:val="22"/>
        </w:rPr>
        <w:t>Приложения к Договору</w:t>
      </w:r>
    </w:p>
    <w:p w:rsidR="00FA0F7B" w:rsidRPr="00864AAA" w:rsidRDefault="00FA0F7B" w:rsidP="00FA0F7B">
      <w:pPr>
        <w:pStyle w:val="a8"/>
        <w:ind w:left="360"/>
        <w:rPr>
          <w:sz w:val="22"/>
          <w:szCs w:val="22"/>
        </w:rPr>
      </w:pPr>
    </w:p>
    <w:p w:rsidR="007F5807" w:rsidRPr="00864AAA" w:rsidRDefault="007F5807" w:rsidP="00973279">
      <w:pPr>
        <w:pStyle w:val="ac"/>
        <w:ind w:left="720"/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sub_1"/>
      <w:r w:rsidRPr="00864AAA">
        <w:rPr>
          <w:rFonts w:ascii="Times New Roman" w:hAnsi="Times New Roman" w:cs="Times New Roman"/>
          <w:color w:val="000000"/>
          <w:sz w:val="22"/>
          <w:szCs w:val="22"/>
        </w:rPr>
        <w:t>Приложение № 1 – Спецификация (</w:t>
      </w:r>
      <w:r w:rsidRPr="00864AAA">
        <w:rPr>
          <w:rFonts w:ascii="Times New Roman" w:hAnsi="Times New Roman" w:cs="Times New Roman"/>
          <w:i/>
          <w:color w:val="000000"/>
          <w:sz w:val="22"/>
          <w:szCs w:val="22"/>
        </w:rPr>
        <w:t>по форме Приложения № 1</w:t>
      </w:r>
      <w:r w:rsidRPr="00864AAA">
        <w:rPr>
          <w:rFonts w:ascii="Times New Roman" w:hAnsi="Times New Roman" w:cs="Times New Roman"/>
          <w:color w:val="000000"/>
          <w:sz w:val="22"/>
          <w:szCs w:val="22"/>
        </w:rPr>
        <w:t>);</w:t>
      </w:r>
    </w:p>
    <w:bookmarkEnd w:id="0"/>
    <w:p w:rsidR="007F5807" w:rsidRPr="00864AAA" w:rsidRDefault="007F5807" w:rsidP="007F5807">
      <w:pPr>
        <w:pStyle w:val="ac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864AAA">
        <w:rPr>
          <w:rFonts w:ascii="Times New Roman" w:hAnsi="Times New Roman" w:cs="Times New Roman"/>
          <w:color w:val="000000"/>
          <w:sz w:val="22"/>
          <w:szCs w:val="22"/>
        </w:rPr>
        <w:t>Все приложения к Договору являются его неотъемлемой частью</w:t>
      </w:r>
      <w:r w:rsidRPr="00864AAA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7F5807" w:rsidRPr="00864AAA" w:rsidRDefault="007F5807" w:rsidP="007F5807">
      <w:pPr>
        <w:rPr>
          <w:sz w:val="22"/>
          <w:szCs w:val="22"/>
        </w:rPr>
      </w:pPr>
    </w:p>
    <w:p w:rsidR="007F5807" w:rsidRPr="00864AAA" w:rsidRDefault="007F5807" w:rsidP="007F5807">
      <w:pPr>
        <w:pStyle w:val="1"/>
        <w:keepNext w:val="0"/>
        <w:tabs>
          <w:tab w:val="num" w:pos="426"/>
        </w:tabs>
        <w:spacing w:before="108" w:after="108"/>
        <w:jc w:val="center"/>
        <w:rPr>
          <w:rFonts w:ascii="Times New Roman" w:hAnsi="Times New Roman"/>
          <w:color w:val="000000"/>
          <w:sz w:val="22"/>
          <w:szCs w:val="22"/>
        </w:rPr>
      </w:pPr>
      <w:r w:rsidRPr="00864AAA">
        <w:rPr>
          <w:rFonts w:ascii="Times New Roman" w:hAnsi="Times New Roman"/>
          <w:color w:val="000000"/>
          <w:sz w:val="22"/>
          <w:szCs w:val="22"/>
        </w:rPr>
        <w:t>1</w:t>
      </w:r>
      <w:r w:rsidR="001252FC" w:rsidRPr="00864AAA">
        <w:rPr>
          <w:rFonts w:ascii="Times New Roman" w:hAnsi="Times New Roman"/>
          <w:color w:val="000000"/>
          <w:sz w:val="22"/>
          <w:szCs w:val="22"/>
        </w:rPr>
        <w:t>5</w:t>
      </w:r>
      <w:r w:rsidRPr="00864AAA">
        <w:rPr>
          <w:rFonts w:ascii="Times New Roman" w:hAnsi="Times New Roman"/>
          <w:color w:val="000000"/>
          <w:sz w:val="22"/>
          <w:szCs w:val="22"/>
        </w:rPr>
        <w:t>.</w:t>
      </w:r>
      <w:r w:rsidRPr="00864AAA">
        <w:rPr>
          <w:rFonts w:ascii="Times New Roman" w:hAnsi="Times New Roman"/>
          <w:color w:val="000000"/>
          <w:sz w:val="22"/>
          <w:szCs w:val="22"/>
        </w:rPr>
        <w:tab/>
        <w:t>Адреса и реквизиты Сторон</w:t>
      </w:r>
    </w:p>
    <w:p w:rsidR="007F5807" w:rsidRPr="00864AAA" w:rsidRDefault="007F5807" w:rsidP="007F5807">
      <w:pPr>
        <w:jc w:val="right"/>
        <w:rPr>
          <w:color w:val="000000"/>
          <w:sz w:val="22"/>
          <w:szCs w:val="22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7F5807" w:rsidRPr="00864AAA" w:rsidTr="00A627CE">
        <w:trPr>
          <w:trHeight w:val="540"/>
        </w:trPr>
        <w:tc>
          <w:tcPr>
            <w:tcW w:w="5245" w:type="dxa"/>
          </w:tcPr>
          <w:p w:rsidR="007F5807" w:rsidRPr="004148C7" w:rsidRDefault="007F5807" w:rsidP="00A627CE">
            <w:pPr>
              <w:pStyle w:val="a4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4148C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7F5807" w:rsidRPr="00864AAA" w:rsidRDefault="00EF7B3C" w:rsidP="00A627CE">
            <w:pPr>
              <w:pStyle w:val="a4"/>
              <w:ind w:left="184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864AA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Заказчик</w:t>
            </w:r>
            <w:r w:rsidR="007F5807" w:rsidRPr="00864AA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7F5807" w:rsidRPr="00864AAA" w:rsidTr="00A627CE">
        <w:trPr>
          <w:trHeight w:val="4197"/>
        </w:trPr>
        <w:tc>
          <w:tcPr>
            <w:tcW w:w="5245" w:type="dxa"/>
          </w:tcPr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________ «___________________ »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______________________________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ОКПО 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proofErr w:type="spellStart"/>
            <w:r w:rsidRPr="004148C7">
              <w:rPr>
                <w:color w:val="000000"/>
                <w:sz w:val="22"/>
                <w:szCs w:val="22"/>
              </w:rPr>
              <w:t>Юр.адрес</w:t>
            </w:r>
            <w:proofErr w:type="spellEnd"/>
            <w:r w:rsidRPr="004148C7">
              <w:rPr>
                <w:color w:val="000000"/>
                <w:sz w:val="22"/>
                <w:szCs w:val="22"/>
              </w:rPr>
              <w:t xml:space="preserve"> (индекс), __________________________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Почтовый адрес (индекс) ____________________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Телефон _________Факс 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  <w:lang w:val="en-US"/>
              </w:rPr>
              <w:t>e</w:t>
            </w:r>
            <w:r w:rsidRPr="004148C7">
              <w:rPr>
                <w:color w:val="000000"/>
                <w:sz w:val="22"/>
                <w:szCs w:val="22"/>
              </w:rPr>
              <w:t>-</w:t>
            </w:r>
            <w:r w:rsidRPr="004148C7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148C7">
              <w:rPr>
                <w:color w:val="000000"/>
                <w:sz w:val="22"/>
                <w:szCs w:val="22"/>
              </w:rPr>
              <w:t>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ОГРН _____________________________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ИНН ________ КПП ________ (</w:t>
            </w:r>
            <w:r w:rsidRPr="004148C7">
              <w:rPr>
                <w:i/>
                <w:color w:val="000000"/>
                <w:sz w:val="22"/>
                <w:szCs w:val="22"/>
              </w:rPr>
              <w:t>для счетов-фактур</w:t>
            </w:r>
            <w:r w:rsidRPr="004148C7">
              <w:rPr>
                <w:color w:val="000000"/>
                <w:sz w:val="22"/>
                <w:szCs w:val="22"/>
              </w:rPr>
              <w:t>)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КПП ________________ (</w:t>
            </w:r>
            <w:r w:rsidRPr="004148C7">
              <w:rPr>
                <w:i/>
                <w:color w:val="000000"/>
                <w:sz w:val="22"/>
                <w:szCs w:val="22"/>
              </w:rPr>
              <w:t>для первичных документов</w:t>
            </w:r>
            <w:r w:rsidRPr="004148C7">
              <w:rPr>
                <w:color w:val="000000"/>
                <w:sz w:val="22"/>
                <w:szCs w:val="22"/>
              </w:rPr>
              <w:t>)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 xml:space="preserve">ОКПО ____________ </w:t>
            </w:r>
            <w:r w:rsidRPr="004148C7">
              <w:rPr>
                <w:i/>
                <w:color w:val="000000"/>
                <w:sz w:val="22"/>
                <w:szCs w:val="22"/>
              </w:rPr>
              <w:t>(филиала</w:t>
            </w:r>
            <w:r w:rsidRPr="004148C7">
              <w:rPr>
                <w:color w:val="000000"/>
                <w:sz w:val="22"/>
                <w:szCs w:val="22"/>
              </w:rPr>
              <w:t>)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ОКАТО _________ ОКОНХ ____________</w:t>
            </w:r>
          </w:p>
          <w:p w:rsidR="007F5807" w:rsidRPr="004148C7" w:rsidRDefault="007F5807" w:rsidP="00A627CE">
            <w:pPr>
              <w:rPr>
                <w:b/>
                <w:color w:val="000000"/>
              </w:rPr>
            </w:pPr>
            <w:r w:rsidRPr="004148C7">
              <w:rPr>
                <w:b/>
                <w:color w:val="000000"/>
                <w:sz w:val="22"/>
                <w:szCs w:val="22"/>
              </w:rPr>
              <w:t>Банковские реквизиты: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Р/с _________________ в __________________</w:t>
            </w:r>
          </w:p>
          <w:p w:rsidR="007F5807" w:rsidRPr="004148C7" w:rsidRDefault="007F5807" w:rsidP="00A627CE">
            <w:pPr>
              <w:rPr>
                <w:b/>
                <w:color w:val="000000"/>
              </w:rPr>
            </w:pPr>
            <w:r w:rsidRPr="004148C7">
              <w:rPr>
                <w:color w:val="000000"/>
                <w:sz w:val="22"/>
                <w:szCs w:val="22"/>
              </w:rPr>
              <w:t>К/с ________________ БИК ______________</w:t>
            </w:r>
          </w:p>
          <w:p w:rsidR="007F5807" w:rsidRPr="004148C7" w:rsidRDefault="007F5807" w:rsidP="00A627CE">
            <w:pPr>
              <w:rPr>
                <w:color w:val="000000"/>
              </w:rPr>
            </w:pPr>
          </w:p>
        </w:tc>
        <w:tc>
          <w:tcPr>
            <w:tcW w:w="5245" w:type="dxa"/>
          </w:tcPr>
          <w:p w:rsidR="007F5807" w:rsidRPr="00864AAA" w:rsidRDefault="007F5807" w:rsidP="00A627CE">
            <w:pPr>
              <w:jc w:val="both"/>
              <w:rPr>
                <w:b/>
              </w:rPr>
            </w:pPr>
            <w:r w:rsidRPr="00864AAA">
              <w:rPr>
                <w:b/>
                <w:sz w:val="22"/>
                <w:szCs w:val="22"/>
              </w:rPr>
              <w:t>АО «Тепловая сервисная компания»</w:t>
            </w:r>
          </w:p>
          <w:p w:rsidR="007F5807" w:rsidRPr="00864AAA" w:rsidRDefault="007F5807" w:rsidP="00A627CE">
            <w:pPr>
              <w:jc w:val="both"/>
            </w:pP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  <w:u w:val="single"/>
              </w:rPr>
              <w:t>Юридический адрес:</w:t>
            </w:r>
            <w:r w:rsidRPr="00864AAA">
              <w:rPr>
                <w:sz w:val="22"/>
                <w:szCs w:val="22"/>
              </w:rPr>
              <w:t xml:space="preserve"> 169600 Республика Коми, г. Печора, ул. Советская, д.37</w:t>
            </w: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  <w:u w:val="single"/>
              </w:rPr>
              <w:t>Почтовый адрес:</w:t>
            </w:r>
            <w:r w:rsidRPr="00864AAA">
              <w:rPr>
                <w:sz w:val="22"/>
                <w:szCs w:val="22"/>
              </w:rPr>
              <w:t xml:space="preserve"> 169600 Республика Коми, г. Печора, ул. Советская, д.37</w:t>
            </w:r>
          </w:p>
          <w:p w:rsidR="007F5807" w:rsidRPr="00864AAA" w:rsidRDefault="007F5807" w:rsidP="00A627CE">
            <w:pPr>
              <w:jc w:val="both"/>
              <w:rPr>
                <w:u w:val="single"/>
              </w:rPr>
            </w:pPr>
            <w:r w:rsidRPr="00864AAA">
              <w:rPr>
                <w:sz w:val="22"/>
                <w:szCs w:val="22"/>
                <w:u w:val="single"/>
              </w:rPr>
              <w:t>Банковские реквизиты:</w:t>
            </w:r>
          </w:p>
          <w:p w:rsidR="007F5807" w:rsidRPr="00864AAA" w:rsidRDefault="007F5807" w:rsidP="00A627CE">
            <w:r w:rsidRPr="00864AAA">
              <w:rPr>
                <w:sz w:val="22"/>
                <w:szCs w:val="22"/>
              </w:rPr>
              <w:t>р/с № 407 028 101 28 100 000 680</w:t>
            </w:r>
            <w:r w:rsidRPr="00864AAA">
              <w:rPr>
                <w:bCs/>
                <w:sz w:val="22"/>
                <w:szCs w:val="22"/>
              </w:rPr>
              <w:t xml:space="preserve"> </w:t>
            </w:r>
            <w:r w:rsidR="007C2702" w:rsidRPr="00864AAA">
              <w:rPr>
                <w:bCs/>
                <w:sz w:val="22"/>
                <w:szCs w:val="22"/>
              </w:rPr>
              <w:t>Коми отделение № 8617 ПАО Сбербанк г. Сыктывкар</w:t>
            </w:r>
            <w:r w:rsidRPr="00864AAA">
              <w:rPr>
                <w:sz w:val="22"/>
                <w:szCs w:val="22"/>
              </w:rPr>
              <w:t xml:space="preserve">, </w:t>
            </w:r>
          </w:p>
          <w:p w:rsidR="007F5807" w:rsidRPr="00864AAA" w:rsidRDefault="007F5807" w:rsidP="00A627CE">
            <w:r w:rsidRPr="00864AAA">
              <w:rPr>
                <w:sz w:val="22"/>
                <w:szCs w:val="22"/>
              </w:rPr>
              <w:t xml:space="preserve">к/счёт 301 018 104 000 000 00 640, </w:t>
            </w:r>
          </w:p>
          <w:p w:rsidR="007F5807" w:rsidRPr="00864AAA" w:rsidRDefault="007F5807" w:rsidP="00A627CE">
            <w:r w:rsidRPr="00864AAA">
              <w:rPr>
                <w:sz w:val="22"/>
                <w:szCs w:val="22"/>
              </w:rPr>
              <w:t>БИК 048702640</w:t>
            </w: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</w:rPr>
              <w:t>ИНН 1105016225    КПП 110501001</w:t>
            </w:r>
          </w:p>
          <w:p w:rsidR="007F5807" w:rsidRPr="00864AAA" w:rsidRDefault="002C577D" w:rsidP="00A627CE">
            <w:pPr>
              <w:jc w:val="both"/>
            </w:pPr>
            <w:r>
              <w:rPr>
                <w:sz w:val="22"/>
                <w:szCs w:val="22"/>
              </w:rPr>
              <w:t>ОКВЭД 35</w:t>
            </w:r>
            <w:r w:rsidR="007F5807" w:rsidRPr="00864AAA">
              <w:rPr>
                <w:sz w:val="22"/>
                <w:szCs w:val="22"/>
              </w:rPr>
              <w:t>.30.2 ОКТМО 87620101</w:t>
            </w: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</w:rPr>
              <w:t>ОКПО 73320534</w:t>
            </w: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</w:rPr>
              <w:t>ОГРН 1041100740240</w:t>
            </w:r>
          </w:p>
          <w:p w:rsidR="007F5807" w:rsidRPr="00864AAA" w:rsidRDefault="007F5807" w:rsidP="00A627CE">
            <w:pPr>
              <w:jc w:val="both"/>
            </w:pPr>
            <w:r w:rsidRPr="00864AAA">
              <w:rPr>
                <w:sz w:val="22"/>
                <w:szCs w:val="22"/>
                <w:u w:val="single"/>
              </w:rPr>
              <w:t>телефон:</w:t>
            </w:r>
            <w:r w:rsidRPr="00864AAA">
              <w:rPr>
                <w:sz w:val="22"/>
                <w:szCs w:val="22"/>
              </w:rPr>
              <w:t xml:space="preserve"> (82142) 7-99-89</w:t>
            </w:r>
          </w:p>
          <w:p w:rsidR="007F5807" w:rsidRPr="00864AAA" w:rsidRDefault="007F5807" w:rsidP="00A627CE">
            <w:pPr>
              <w:rPr>
                <w:color w:val="000000"/>
              </w:rPr>
            </w:pPr>
            <w:r w:rsidRPr="00864AAA">
              <w:rPr>
                <w:sz w:val="22"/>
                <w:szCs w:val="22"/>
                <w:u w:val="single"/>
              </w:rPr>
              <w:t>факс:</w:t>
            </w:r>
            <w:r w:rsidRPr="00864AAA">
              <w:rPr>
                <w:sz w:val="22"/>
                <w:szCs w:val="22"/>
              </w:rPr>
              <w:t xml:space="preserve"> (82142) 7-97-00</w:t>
            </w:r>
          </w:p>
        </w:tc>
      </w:tr>
      <w:tr w:rsidR="007F5807" w:rsidRPr="00864AAA" w:rsidTr="00A627CE">
        <w:trPr>
          <w:trHeight w:val="624"/>
        </w:trPr>
        <w:tc>
          <w:tcPr>
            <w:tcW w:w="5245" w:type="dxa"/>
          </w:tcPr>
          <w:p w:rsidR="004148C7" w:rsidRDefault="007F5807" w:rsidP="00A627CE">
            <w:pPr>
              <w:jc w:val="center"/>
              <w:rPr>
                <w:color w:val="000000"/>
              </w:rPr>
            </w:pPr>
            <w:r w:rsidRPr="004148C7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4148C7" w:rsidRPr="00864AAA" w:rsidRDefault="004148C7" w:rsidP="004148C7">
            <w:pPr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 xml:space="preserve">_____________________ / </w:t>
            </w:r>
            <w:r>
              <w:rPr>
                <w:b/>
                <w:color w:val="000000"/>
                <w:sz w:val="22"/>
                <w:szCs w:val="22"/>
              </w:rPr>
              <w:t xml:space="preserve">                            /</w:t>
            </w:r>
          </w:p>
          <w:p w:rsidR="004148C7" w:rsidRPr="00864AAA" w:rsidRDefault="004148C7" w:rsidP="004148C7">
            <w:pPr>
              <w:rPr>
                <w:color w:val="000000"/>
              </w:rPr>
            </w:pPr>
            <w:r w:rsidRPr="00864AAA">
              <w:rPr>
                <w:color w:val="000000"/>
                <w:sz w:val="22"/>
                <w:szCs w:val="22"/>
              </w:rPr>
              <w:t>«_</w:t>
            </w:r>
            <w:proofErr w:type="gramStart"/>
            <w:r w:rsidRPr="00864AAA">
              <w:rPr>
                <w:color w:val="000000"/>
                <w:sz w:val="22"/>
                <w:szCs w:val="22"/>
              </w:rPr>
              <w:t>_»_</w:t>
            </w:r>
            <w:proofErr w:type="gramEnd"/>
            <w:r w:rsidRPr="00864AAA">
              <w:rPr>
                <w:color w:val="000000"/>
                <w:sz w:val="22"/>
                <w:szCs w:val="22"/>
              </w:rPr>
              <w:t>__________20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  <w:r w:rsidRPr="00864AAA">
              <w:rPr>
                <w:color w:val="000000"/>
                <w:sz w:val="22"/>
                <w:szCs w:val="22"/>
              </w:rPr>
              <w:t xml:space="preserve"> год</w:t>
            </w:r>
          </w:p>
          <w:p w:rsidR="004148C7" w:rsidRPr="00864AAA" w:rsidRDefault="004148C7" w:rsidP="004148C7">
            <w:pPr>
              <w:rPr>
                <w:color w:val="000000"/>
              </w:rPr>
            </w:pPr>
          </w:p>
          <w:p w:rsidR="007F5807" w:rsidRPr="004148C7" w:rsidRDefault="004148C7" w:rsidP="004148C7">
            <w:r w:rsidRPr="00864AAA">
              <w:rPr>
                <w:color w:val="000000"/>
                <w:sz w:val="22"/>
                <w:szCs w:val="22"/>
              </w:rPr>
              <w:tab/>
              <w:t>МП</w:t>
            </w:r>
          </w:p>
        </w:tc>
        <w:tc>
          <w:tcPr>
            <w:tcW w:w="5245" w:type="dxa"/>
          </w:tcPr>
          <w:p w:rsidR="007F5807" w:rsidRPr="00864AAA" w:rsidRDefault="00EF7B3C" w:rsidP="00A627CE">
            <w:pPr>
              <w:jc w:val="center"/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>Заказчик</w:t>
            </w:r>
            <w:r w:rsidR="007F5807" w:rsidRPr="00864AAA">
              <w:rPr>
                <w:b/>
                <w:color w:val="000000"/>
                <w:sz w:val="22"/>
                <w:szCs w:val="22"/>
              </w:rPr>
              <w:t>:</w:t>
            </w:r>
          </w:p>
          <w:p w:rsidR="007F5807" w:rsidRPr="00864AAA" w:rsidRDefault="007F5807" w:rsidP="00A627CE">
            <w:pPr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 xml:space="preserve">_____________________ / </w:t>
            </w:r>
            <w:proofErr w:type="spellStart"/>
            <w:r w:rsidR="003A6B07" w:rsidRPr="00864AAA">
              <w:rPr>
                <w:b/>
                <w:color w:val="000000"/>
                <w:sz w:val="22"/>
                <w:szCs w:val="22"/>
              </w:rPr>
              <w:t>Мезиров</w:t>
            </w:r>
            <w:proofErr w:type="spellEnd"/>
            <w:r w:rsidR="003A6B07" w:rsidRPr="00864AAA">
              <w:rPr>
                <w:b/>
                <w:color w:val="000000"/>
                <w:sz w:val="22"/>
                <w:szCs w:val="22"/>
              </w:rPr>
              <w:t xml:space="preserve"> С.А.</w:t>
            </w:r>
            <w:r w:rsidRPr="00864AAA">
              <w:rPr>
                <w:b/>
                <w:color w:val="000000"/>
                <w:sz w:val="22"/>
                <w:szCs w:val="22"/>
              </w:rPr>
              <w:t>/</w:t>
            </w:r>
          </w:p>
          <w:p w:rsidR="007F5807" w:rsidRPr="00864AAA" w:rsidRDefault="007F5807" w:rsidP="00A627CE">
            <w:pPr>
              <w:rPr>
                <w:color w:val="000000"/>
              </w:rPr>
            </w:pPr>
            <w:r w:rsidRPr="00864AAA">
              <w:rPr>
                <w:color w:val="000000"/>
                <w:sz w:val="22"/>
                <w:szCs w:val="22"/>
              </w:rPr>
              <w:t>«_</w:t>
            </w:r>
            <w:proofErr w:type="gramStart"/>
            <w:r w:rsidRPr="00864AAA">
              <w:rPr>
                <w:color w:val="000000"/>
                <w:sz w:val="22"/>
                <w:szCs w:val="22"/>
              </w:rPr>
              <w:t>_»_</w:t>
            </w:r>
            <w:proofErr w:type="gramEnd"/>
            <w:r w:rsidRPr="00864AAA">
              <w:rPr>
                <w:color w:val="000000"/>
                <w:sz w:val="22"/>
                <w:szCs w:val="22"/>
              </w:rPr>
              <w:t>__________20</w:t>
            </w:r>
            <w:r w:rsidR="00D91AB1">
              <w:rPr>
                <w:color w:val="000000"/>
                <w:sz w:val="22"/>
                <w:szCs w:val="22"/>
              </w:rPr>
              <w:t xml:space="preserve">   </w:t>
            </w:r>
            <w:r w:rsidRPr="00864AAA">
              <w:rPr>
                <w:color w:val="000000"/>
                <w:sz w:val="22"/>
                <w:szCs w:val="22"/>
              </w:rPr>
              <w:t xml:space="preserve"> год</w:t>
            </w:r>
          </w:p>
          <w:p w:rsidR="007F5807" w:rsidRPr="00864AAA" w:rsidRDefault="007F5807" w:rsidP="00A627CE">
            <w:pPr>
              <w:rPr>
                <w:color w:val="000000"/>
              </w:rPr>
            </w:pPr>
          </w:p>
          <w:p w:rsidR="007F5807" w:rsidRPr="00864AAA" w:rsidRDefault="007F5807" w:rsidP="00A627CE">
            <w:pPr>
              <w:tabs>
                <w:tab w:val="left" w:pos="1077"/>
              </w:tabs>
              <w:rPr>
                <w:color w:val="000000"/>
              </w:rPr>
            </w:pPr>
            <w:r w:rsidRPr="00864AAA">
              <w:rPr>
                <w:color w:val="000000"/>
                <w:sz w:val="22"/>
                <w:szCs w:val="22"/>
              </w:rPr>
              <w:tab/>
              <w:t>МП</w:t>
            </w:r>
          </w:p>
        </w:tc>
      </w:tr>
    </w:tbl>
    <w:p w:rsidR="007F5807" w:rsidRPr="00864AAA" w:rsidRDefault="007F5807" w:rsidP="007F5807">
      <w:pPr>
        <w:jc w:val="center"/>
        <w:rPr>
          <w:color w:val="000000"/>
          <w:sz w:val="22"/>
          <w:szCs w:val="22"/>
        </w:rPr>
      </w:pPr>
    </w:p>
    <w:p w:rsidR="007F5807" w:rsidRPr="00864AAA" w:rsidRDefault="007F5807" w:rsidP="007F5807">
      <w:pPr>
        <w:jc w:val="center"/>
        <w:rPr>
          <w:color w:val="000000"/>
          <w:sz w:val="22"/>
          <w:szCs w:val="22"/>
        </w:rPr>
      </w:pPr>
    </w:p>
    <w:p w:rsidR="007F5807" w:rsidRPr="00864AAA" w:rsidRDefault="007F5807" w:rsidP="007F5807">
      <w:pPr>
        <w:jc w:val="center"/>
        <w:rPr>
          <w:color w:val="000000"/>
          <w:sz w:val="22"/>
          <w:szCs w:val="22"/>
        </w:rPr>
      </w:pPr>
    </w:p>
    <w:p w:rsidR="007F5807" w:rsidRPr="00864AAA" w:rsidRDefault="007F5807" w:rsidP="007F5807">
      <w:pPr>
        <w:pStyle w:val="a4"/>
        <w:jc w:val="center"/>
        <w:rPr>
          <w:color w:val="000000"/>
          <w:sz w:val="22"/>
          <w:szCs w:val="22"/>
        </w:rPr>
        <w:sectPr w:rsidR="007F5807" w:rsidRPr="00864AAA" w:rsidSect="00D3692E">
          <w:footerReference w:type="even" r:id="rId9"/>
          <w:footerReference w:type="first" r:id="rId10"/>
          <w:pgSz w:w="11901" w:h="16840" w:code="166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7F5807" w:rsidRPr="00864AAA" w:rsidRDefault="007F5807" w:rsidP="007F5807">
      <w:pPr>
        <w:jc w:val="right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lastRenderedPageBreak/>
        <w:t>Приложение № 1</w:t>
      </w:r>
    </w:p>
    <w:p w:rsidR="007F5807" w:rsidRPr="00864AAA" w:rsidRDefault="007F5807" w:rsidP="007F5807">
      <w:pPr>
        <w:pStyle w:val="a4"/>
        <w:ind w:left="5940"/>
        <w:jc w:val="right"/>
        <w:rPr>
          <w:rFonts w:ascii="Times New Roman" w:hAnsi="Times New Roman"/>
          <w:bCs/>
          <w:color w:val="000000"/>
          <w:sz w:val="22"/>
          <w:szCs w:val="22"/>
          <w:u w:val="single"/>
        </w:rPr>
      </w:pPr>
      <w:r w:rsidRPr="00864AAA">
        <w:rPr>
          <w:rFonts w:ascii="Times New Roman" w:hAnsi="Times New Roman"/>
          <w:bCs/>
          <w:color w:val="000000"/>
          <w:sz w:val="22"/>
          <w:szCs w:val="22"/>
        </w:rPr>
        <w:t>к Договору поставки №</w:t>
      </w:r>
      <w:r w:rsidR="007C2702" w:rsidRPr="00864AAA">
        <w:rPr>
          <w:rFonts w:ascii="Times New Roman" w:hAnsi="Times New Roman"/>
          <w:bCs/>
          <w:color w:val="000000"/>
          <w:sz w:val="22"/>
          <w:szCs w:val="22"/>
        </w:rPr>
        <w:t xml:space="preserve"> _______</w:t>
      </w:r>
      <w:r w:rsidRPr="00864AAA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</w:p>
    <w:p w:rsidR="007F5807" w:rsidRPr="00864AAA" w:rsidRDefault="007F5807" w:rsidP="007F5807">
      <w:pPr>
        <w:pStyle w:val="a4"/>
        <w:ind w:left="5940"/>
        <w:jc w:val="right"/>
        <w:rPr>
          <w:rFonts w:ascii="Times New Roman" w:hAnsi="Times New Roman"/>
          <w:bCs/>
          <w:color w:val="000000"/>
          <w:sz w:val="22"/>
          <w:szCs w:val="22"/>
        </w:rPr>
      </w:pPr>
      <w:r w:rsidRPr="00864AAA">
        <w:rPr>
          <w:rFonts w:ascii="Times New Roman" w:hAnsi="Times New Roman"/>
          <w:bCs/>
          <w:color w:val="000000"/>
          <w:sz w:val="22"/>
          <w:szCs w:val="22"/>
        </w:rPr>
        <w:t>от «___» ________</w:t>
      </w:r>
      <w:proofErr w:type="gramStart"/>
      <w:r w:rsidRPr="00864AAA">
        <w:rPr>
          <w:rFonts w:ascii="Times New Roman" w:hAnsi="Times New Roman"/>
          <w:bCs/>
          <w:color w:val="000000"/>
          <w:sz w:val="22"/>
          <w:szCs w:val="22"/>
        </w:rPr>
        <w:t>_  20</w:t>
      </w:r>
      <w:proofErr w:type="gramEnd"/>
      <w:r w:rsidR="00D91AB1">
        <w:rPr>
          <w:rFonts w:ascii="Times New Roman" w:hAnsi="Times New Roman"/>
          <w:bCs/>
          <w:color w:val="000000"/>
          <w:sz w:val="22"/>
          <w:szCs w:val="22"/>
        </w:rPr>
        <w:t xml:space="preserve">  </w:t>
      </w:r>
      <w:r w:rsidR="00A31A19" w:rsidRPr="00864AAA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864AAA">
        <w:rPr>
          <w:rFonts w:ascii="Times New Roman" w:hAnsi="Times New Roman"/>
          <w:bCs/>
          <w:color w:val="000000"/>
          <w:sz w:val="22"/>
          <w:szCs w:val="22"/>
        </w:rPr>
        <w:t>г.</w:t>
      </w:r>
    </w:p>
    <w:p w:rsidR="007F5807" w:rsidRPr="00864AAA" w:rsidRDefault="007F5807" w:rsidP="007F5807">
      <w:pPr>
        <w:jc w:val="center"/>
        <w:rPr>
          <w:b/>
          <w:color w:val="000000"/>
          <w:sz w:val="22"/>
          <w:szCs w:val="22"/>
        </w:rPr>
      </w:pPr>
    </w:p>
    <w:p w:rsidR="007F5807" w:rsidRPr="00864AAA" w:rsidRDefault="007F5807" w:rsidP="007F5807">
      <w:pPr>
        <w:jc w:val="right"/>
        <w:rPr>
          <w:b/>
          <w:color w:val="000000"/>
          <w:sz w:val="22"/>
          <w:szCs w:val="22"/>
        </w:rPr>
      </w:pPr>
    </w:p>
    <w:p w:rsidR="007F5807" w:rsidRPr="00864AAA" w:rsidRDefault="007F5807" w:rsidP="007F5807">
      <w:pPr>
        <w:jc w:val="center"/>
        <w:rPr>
          <w:b/>
          <w:color w:val="000000"/>
          <w:sz w:val="22"/>
          <w:szCs w:val="22"/>
        </w:rPr>
      </w:pPr>
      <w:r w:rsidRPr="00864AAA">
        <w:rPr>
          <w:b/>
          <w:color w:val="000000"/>
          <w:sz w:val="22"/>
          <w:szCs w:val="22"/>
        </w:rPr>
        <w:t>Спецификация</w:t>
      </w:r>
    </w:p>
    <w:p w:rsidR="007F5807" w:rsidRPr="00864AAA" w:rsidRDefault="007F5807" w:rsidP="007F5807">
      <w:pPr>
        <w:jc w:val="center"/>
        <w:rPr>
          <w:b/>
          <w:color w:val="000000"/>
          <w:sz w:val="22"/>
          <w:szCs w:val="22"/>
        </w:rPr>
      </w:pPr>
    </w:p>
    <w:p w:rsidR="007F5807" w:rsidRPr="00864AAA" w:rsidRDefault="00EF7B3C" w:rsidP="007F5807">
      <w:pPr>
        <w:jc w:val="both"/>
        <w:rPr>
          <w:sz w:val="22"/>
          <w:szCs w:val="22"/>
        </w:rPr>
      </w:pPr>
      <w:r w:rsidRPr="00864AAA">
        <w:rPr>
          <w:b/>
          <w:bCs/>
          <w:iCs/>
          <w:color w:val="000000"/>
          <w:sz w:val="22"/>
          <w:szCs w:val="22"/>
        </w:rPr>
        <w:t>Заказчик</w:t>
      </w:r>
      <w:r w:rsidR="007F5807" w:rsidRPr="00864AAA">
        <w:rPr>
          <w:b/>
          <w:bCs/>
          <w:iCs/>
          <w:color w:val="000000"/>
          <w:sz w:val="22"/>
          <w:szCs w:val="22"/>
        </w:rPr>
        <w:t>:</w:t>
      </w:r>
      <w:r w:rsidR="007F5807" w:rsidRPr="00864AAA">
        <w:rPr>
          <w:b/>
          <w:bCs/>
          <w:i/>
          <w:iCs/>
          <w:color w:val="000000"/>
          <w:sz w:val="22"/>
          <w:szCs w:val="22"/>
        </w:rPr>
        <w:t xml:space="preserve"> </w:t>
      </w:r>
      <w:r w:rsidR="007F5807" w:rsidRPr="00864AAA">
        <w:rPr>
          <w:sz w:val="22"/>
          <w:szCs w:val="22"/>
        </w:rPr>
        <w:t xml:space="preserve">Акционерное общество «Тепловая сервисная компания», расположенное </w:t>
      </w:r>
      <w:r w:rsidR="007F5807" w:rsidRPr="00864AAA">
        <w:rPr>
          <w:bCs/>
          <w:iCs/>
          <w:color w:val="000000"/>
          <w:sz w:val="22"/>
          <w:szCs w:val="22"/>
        </w:rPr>
        <w:t>по адресу</w:t>
      </w:r>
      <w:r w:rsidR="007F5807" w:rsidRPr="00864AAA">
        <w:rPr>
          <w:bCs/>
          <w:i/>
          <w:iCs/>
          <w:color w:val="000000"/>
          <w:sz w:val="22"/>
          <w:szCs w:val="22"/>
        </w:rPr>
        <w:t>:</w:t>
      </w:r>
      <w:r w:rsidR="007F5807" w:rsidRPr="00864AAA">
        <w:rPr>
          <w:sz w:val="22"/>
          <w:szCs w:val="22"/>
        </w:rPr>
        <w:t xml:space="preserve"> 169600 Республика Коми, г. Печора, ул.  ул. Советская д. 37</w:t>
      </w:r>
      <w:r w:rsidR="004148C7">
        <w:rPr>
          <w:sz w:val="22"/>
          <w:szCs w:val="22"/>
        </w:rPr>
        <w:t>;</w:t>
      </w:r>
    </w:p>
    <w:p w:rsidR="007F5807" w:rsidRDefault="007F5807" w:rsidP="007F5807">
      <w:pPr>
        <w:jc w:val="both"/>
        <w:rPr>
          <w:b/>
          <w:sz w:val="22"/>
          <w:szCs w:val="22"/>
        </w:rPr>
      </w:pPr>
      <w:r w:rsidRPr="00864AAA">
        <w:rPr>
          <w:b/>
          <w:sz w:val="22"/>
          <w:szCs w:val="22"/>
        </w:rPr>
        <w:t xml:space="preserve">Поставщик: </w:t>
      </w:r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077"/>
        <w:gridCol w:w="900"/>
        <w:gridCol w:w="1046"/>
        <w:gridCol w:w="1364"/>
        <w:gridCol w:w="1417"/>
        <w:gridCol w:w="2127"/>
      </w:tblGrid>
      <w:tr w:rsidR="009517A2" w:rsidTr="006013B8">
        <w:tc>
          <w:tcPr>
            <w:tcW w:w="709" w:type="dxa"/>
          </w:tcPr>
          <w:p w:rsidR="009517A2" w:rsidRPr="007009BC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7009BC">
              <w:t>№ п/п</w:t>
            </w:r>
          </w:p>
        </w:tc>
        <w:tc>
          <w:tcPr>
            <w:tcW w:w="2077" w:type="dxa"/>
          </w:tcPr>
          <w:p w:rsidR="009517A2" w:rsidRPr="007009BC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7009BC">
              <w:t>Наименование</w:t>
            </w:r>
          </w:p>
        </w:tc>
        <w:tc>
          <w:tcPr>
            <w:tcW w:w="900" w:type="dxa"/>
          </w:tcPr>
          <w:p w:rsidR="009517A2" w:rsidRPr="007009BC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7009BC">
              <w:t>Ед. измерения</w:t>
            </w:r>
          </w:p>
        </w:tc>
        <w:tc>
          <w:tcPr>
            <w:tcW w:w="1046" w:type="dxa"/>
          </w:tcPr>
          <w:p w:rsidR="009517A2" w:rsidRPr="007009BC" w:rsidRDefault="009517A2" w:rsidP="00276E3C">
            <w:pPr>
              <w:tabs>
                <w:tab w:val="left" w:pos="5895"/>
              </w:tabs>
              <w:contextualSpacing/>
              <w:jc w:val="center"/>
            </w:pPr>
            <w:r>
              <w:t>Кол-во</w:t>
            </w:r>
          </w:p>
        </w:tc>
        <w:tc>
          <w:tcPr>
            <w:tcW w:w="1364" w:type="dxa"/>
          </w:tcPr>
          <w:p w:rsidR="009517A2" w:rsidRPr="009517A2" w:rsidRDefault="009517A2" w:rsidP="00276E3C">
            <w:pPr>
              <w:tabs>
                <w:tab w:val="left" w:pos="5895"/>
              </w:tabs>
              <w:contextualSpacing/>
              <w:jc w:val="both"/>
            </w:pPr>
            <w:r>
              <w:t xml:space="preserve">Стоимость </w:t>
            </w:r>
            <w:r w:rsidR="006013B8">
              <w:t>Товара за ед. (руб.) с НДС 20%</w:t>
            </w:r>
          </w:p>
        </w:tc>
        <w:tc>
          <w:tcPr>
            <w:tcW w:w="1417" w:type="dxa"/>
          </w:tcPr>
          <w:p w:rsidR="009517A2" w:rsidRDefault="006013B8" w:rsidP="006013B8">
            <w:pPr>
              <w:tabs>
                <w:tab w:val="left" w:pos="5895"/>
              </w:tabs>
              <w:contextualSpacing/>
              <w:jc w:val="both"/>
            </w:pPr>
            <w:r w:rsidRPr="006013B8">
              <w:t>Стоимость Товара (руб.) с НДС 20%</w:t>
            </w:r>
          </w:p>
        </w:tc>
        <w:tc>
          <w:tcPr>
            <w:tcW w:w="2127" w:type="dxa"/>
          </w:tcPr>
          <w:p w:rsidR="009517A2" w:rsidRDefault="009517A2" w:rsidP="00276E3C">
            <w:pPr>
              <w:tabs>
                <w:tab w:val="left" w:pos="5895"/>
              </w:tabs>
              <w:contextualSpacing/>
              <w:jc w:val="both"/>
            </w:pPr>
            <w:r>
              <w:t>Срок поставки</w:t>
            </w:r>
          </w:p>
        </w:tc>
      </w:tr>
      <w:tr w:rsidR="009517A2" w:rsidTr="006013B8">
        <w:trPr>
          <w:trHeight w:val="501"/>
        </w:trPr>
        <w:tc>
          <w:tcPr>
            <w:tcW w:w="709" w:type="dxa"/>
            <w:vAlign w:val="center"/>
          </w:tcPr>
          <w:p w:rsidR="009517A2" w:rsidRPr="007009BC" w:rsidRDefault="009517A2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7A2" w:rsidRPr="00084519" w:rsidRDefault="009517A2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517A2" w:rsidRPr="007009BC" w:rsidRDefault="009517A2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517A2" w:rsidRPr="00084519" w:rsidRDefault="009517A2" w:rsidP="00276E3C">
            <w:pPr>
              <w:jc w:val="center"/>
            </w:pPr>
          </w:p>
        </w:tc>
        <w:tc>
          <w:tcPr>
            <w:tcW w:w="1364" w:type="dxa"/>
          </w:tcPr>
          <w:p w:rsidR="009517A2" w:rsidRDefault="009517A2" w:rsidP="009517A2">
            <w:pPr>
              <w:jc w:val="center"/>
            </w:pPr>
          </w:p>
        </w:tc>
        <w:tc>
          <w:tcPr>
            <w:tcW w:w="1417" w:type="dxa"/>
          </w:tcPr>
          <w:p w:rsidR="009517A2" w:rsidRDefault="009517A2" w:rsidP="009517A2">
            <w:pPr>
              <w:jc w:val="center"/>
            </w:pPr>
          </w:p>
        </w:tc>
        <w:tc>
          <w:tcPr>
            <w:tcW w:w="2127" w:type="dxa"/>
          </w:tcPr>
          <w:p w:rsidR="009517A2" w:rsidRDefault="009517A2" w:rsidP="009517A2">
            <w:pPr>
              <w:jc w:val="center"/>
            </w:pPr>
          </w:p>
        </w:tc>
      </w:tr>
      <w:tr w:rsidR="0099550C" w:rsidTr="006013B8">
        <w:trPr>
          <w:trHeight w:val="501"/>
        </w:trPr>
        <w:tc>
          <w:tcPr>
            <w:tcW w:w="709" w:type="dxa"/>
            <w:vAlign w:val="center"/>
          </w:tcPr>
          <w:p w:rsidR="0099550C" w:rsidRPr="007009BC" w:rsidRDefault="0099550C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0C" w:rsidRPr="00084519" w:rsidRDefault="0099550C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9550C" w:rsidRPr="007009BC" w:rsidRDefault="0099550C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9550C" w:rsidRPr="00084519" w:rsidRDefault="0099550C" w:rsidP="00276E3C">
            <w:pPr>
              <w:jc w:val="center"/>
            </w:pPr>
          </w:p>
        </w:tc>
        <w:tc>
          <w:tcPr>
            <w:tcW w:w="1364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1417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2127" w:type="dxa"/>
          </w:tcPr>
          <w:p w:rsidR="0099550C" w:rsidRDefault="0099550C" w:rsidP="009517A2">
            <w:pPr>
              <w:jc w:val="center"/>
            </w:pPr>
          </w:p>
        </w:tc>
      </w:tr>
      <w:tr w:rsidR="0099550C" w:rsidTr="006013B8">
        <w:trPr>
          <w:trHeight w:val="501"/>
        </w:trPr>
        <w:tc>
          <w:tcPr>
            <w:tcW w:w="709" w:type="dxa"/>
            <w:vAlign w:val="center"/>
          </w:tcPr>
          <w:p w:rsidR="0099550C" w:rsidRPr="007009BC" w:rsidRDefault="0099550C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0C" w:rsidRPr="00084519" w:rsidRDefault="0099550C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9550C" w:rsidRPr="007009BC" w:rsidRDefault="0099550C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9550C" w:rsidRPr="00084519" w:rsidRDefault="0099550C" w:rsidP="00276E3C">
            <w:pPr>
              <w:jc w:val="center"/>
            </w:pPr>
          </w:p>
        </w:tc>
        <w:tc>
          <w:tcPr>
            <w:tcW w:w="1364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1417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2127" w:type="dxa"/>
          </w:tcPr>
          <w:p w:rsidR="0099550C" w:rsidRDefault="0099550C" w:rsidP="009517A2">
            <w:pPr>
              <w:jc w:val="center"/>
            </w:pPr>
          </w:p>
        </w:tc>
      </w:tr>
      <w:tr w:rsidR="0099550C" w:rsidTr="006013B8">
        <w:trPr>
          <w:trHeight w:val="501"/>
        </w:trPr>
        <w:tc>
          <w:tcPr>
            <w:tcW w:w="709" w:type="dxa"/>
            <w:vAlign w:val="center"/>
          </w:tcPr>
          <w:p w:rsidR="0099550C" w:rsidRPr="007009BC" w:rsidRDefault="0099550C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0C" w:rsidRPr="00084519" w:rsidRDefault="0099550C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9550C" w:rsidRPr="007009BC" w:rsidRDefault="0099550C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9550C" w:rsidRPr="00084519" w:rsidRDefault="0099550C" w:rsidP="00276E3C">
            <w:pPr>
              <w:jc w:val="center"/>
            </w:pPr>
          </w:p>
        </w:tc>
        <w:tc>
          <w:tcPr>
            <w:tcW w:w="1364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1417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2127" w:type="dxa"/>
          </w:tcPr>
          <w:p w:rsidR="0099550C" w:rsidRDefault="0099550C" w:rsidP="009517A2">
            <w:pPr>
              <w:jc w:val="center"/>
            </w:pPr>
          </w:p>
        </w:tc>
      </w:tr>
      <w:tr w:rsidR="0099550C" w:rsidTr="006013B8">
        <w:trPr>
          <w:trHeight w:val="501"/>
        </w:trPr>
        <w:tc>
          <w:tcPr>
            <w:tcW w:w="709" w:type="dxa"/>
            <w:vAlign w:val="center"/>
          </w:tcPr>
          <w:p w:rsidR="0099550C" w:rsidRPr="007009BC" w:rsidRDefault="0099550C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0C" w:rsidRPr="00084519" w:rsidRDefault="0099550C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9550C" w:rsidRPr="007009BC" w:rsidRDefault="0099550C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9550C" w:rsidRPr="00084519" w:rsidRDefault="0099550C" w:rsidP="00276E3C">
            <w:pPr>
              <w:jc w:val="center"/>
            </w:pPr>
          </w:p>
        </w:tc>
        <w:tc>
          <w:tcPr>
            <w:tcW w:w="1364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1417" w:type="dxa"/>
          </w:tcPr>
          <w:p w:rsidR="0099550C" w:rsidRDefault="0099550C" w:rsidP="009517A2">
            <w:pPr>
              <w:jc w:val="center"/>
            </w:pPr>
          </w:p>
        </w:tc>
        <w:tc>
          <w:tcPr>
            <w:tcW w:w="2127" w:type="dxa"/>
          </w:tcPr>
          <w:p w:rsidR="0099550C" w:rsidRDefault="0099550C" w:rsidP="009517A2">
            <w:pPr>
              <w:jc w:val="center"/>
            </w:pPr>
          </w:p>
        </w:tc>
      </w:tr>
      <w:tr w:rsidR="006013B8" w:rsidTr="006013B8">
        <w:trPr>
          <w:trHeight w:val="555"/>
        </w:trPr>
        <w:tc>
          <w:tcPr>
            <w:tcW w:w="6096" w:type="dxa"/>
            <w:gridSpan w:val="5"/>
            <w:vAlign w:val="center"/>
          </w:tcPr>
          <w:p w:rsidR="006013B8" w:rsidRDefault="006013B8" w:rsidP="006013B8">
            <w:pPr>
              <w:jc w:val="right"/>
            </w:pPr>
            <w:r>
              <w:t>Итого:</w:t>
            </w:r>
          </w:p>
        </w:tc>
        <w:tc>
          <w:tcPr>
            <w:tcW w:w="1417" w:type="dxa"/>
          </w:tcPr>
          <w:p w:rsidR="006013B8" w:rsidRDefault="006013B8" w:rsidP="009517A2">
            <w:pPr>
              <w:jc w:val="center"/>
            </w:pPr>
          </w:p>
        </w:tc>
        <w:tc>
          <w:tcPr>
            <w:tcW w:w="2127" w:type="dxa"/>
          </w:tcPr>
          <w:p w:rsidR="006013B8" w:rsidRDefault="006013B8" w:rsidP="009517A2">
            <w:pPr>
              <w:jc w:val="center"/>
            </w:pPr>
          </w:p>
        </w:tc>
      </w:tr>
    </w:tbl>
    <w:p w:rsidR="000F6DBE" w:rsidRDefault="000F6DBE" w:rsidP="007F5807">
      <w:pPr>
        <w:jc w:val="both"/>
        <w:rPr>
          <w:b/>
          <w:sz w:val="22"/>
          <w:szCs w:val="22"/>
        </w:rPr>
      </w:pPr>
    </w:p>
    <w:p w:rsidR="007F5807" w:rsidRPr="006F58B1" w:rsidRDefault="007F5807" w:rsidP="006F58B1">
      <w:pPr>
        <w:numPr>
          <w:ilvl w:val="0"/>
          <w:numId w:val="10"/>
        </w:numPr>
        <w:adjustRightInd/>
        <w:rPr>
          <w:color w:val="000000"/>
          <w:sz w:val="22"/>
          <w:szCs w:val="22"/>
        </w:rPr>
      </w:pPr>
      <w:r w:rsidRPr="00864AAA">
        <w:rPr>
          <w:color w:val="000000"/>
          <w:sz w:val="22"/>
          <w:szCs w:val="22"/>
        </w:rPr>
        <w:t>Поставка товара осуществляется по адресу</w:t>
      </w:r>
      <w:r w:rsidRPr="004148C7">
        <w:rPr>
          <w:color w:val="000000"/>
          <w:sz w:val="22"/>
          <w:szCs w:val="22"/>
        </w:rPr>
        <w:t xml:space="preserve">: </w:t>
      </w:r>
      <w:r w:rsidR="006F58B1" w:rsidRPr="006F58B1">
        <w:rPr>
          <w:color w:val="000000"/>
          <w:sz w:val="22"/>
          <w:szCs w:val="22"/>
        </w:rPr>
        <w:t>Республика Коми, г. Печора, центральный материальный склад АО «ТСК», ул. 8 Марта, д. 5а.</w:t>
      </w:r>
    </w:p>
    <w:p w:rsidR="007F5807" w:rsidRPr="00864AAA" w:rsidRDefault="007F5807" w:rsidP="001D51B7">
      <w:pPr>
        <w:pStyle w:val="a8"/>
        <w:numPr>
          <w:ilvl w:val="0"/>
          <w:numId w:val="10"/>
        </w:numPr>
        <w:shd w:val="clear" w:color="auto" w:fill="FFFFFF"/>
        <w:adjustRightInd/>
        <w:spacing w:line="250" w:lineRule="exact"/>
        <w:jc w:val="both"/>
        <w:rPr>
          <w:color w:val="000000"/>
          <w:sz w:val="22"/>
          <w:szCs w:val="22"/>
        </w:rPr>
      </w:pPr>
      <w:r w:rsidRPr="00864AAA">
        <w:rPr>
          <w:sz w:val="22"/>
          <w:szCs w:val="22"/>
        </w:rPr>
        <w:t xml:space="preserve">Порядок оплаты: </w:t>
      </w:r>
      <w:r w:rsidR="0099550C">
        <w:rPr>
          <w:sz w:val="22"/>
          <w:szCs w:val="22"/>
        </w:rPr>
        <w:t xml:space="preserve">оплата </w:t>
      </w:r>
      <w:r w:rsidR="00840E04">
        <w:rPr>
          <w:rFonts w:eastAsiaTheme="minorEastAsia"/>
        </w:rPr>
        <w:t xml:space="preserve">не ранее 30 (тридцати), но не позднее </w:t>
      </w:r>
      <w:r w:rsidR="0099550C">
        <w:rPr>
          <w:sz w:val="22"/>
          <w:szCs w:val="22"/>
        </w:rPr>
        <w:t xml:space="preserve">60 </w:t>
      </w:r>
      <w:r w:rsidR="009D068C" w:rsidRPr="009D068C">
        <w:rPr>
          <w:sz w:val="22"/>
          <w:szCs w:val="22"/>
        </w:rPr>
        <w:t>(</w:t>
      </w:r>
      <w:r w:rsidR="0099550C">
        <w:rPr>
          <w:sz w:val="22"/>
          <w:szCs w:val="22"/>
        </w:rPr>
        <w:t>шестидесяти</w:t>
      </w:r>
      <w:r w:rsidR="009D068C" w:rsidRPr="009D068C">
        <w:rPr>
          <w:sz w:val="22"/>
          <w:szCs w:val="22"/>
        </w:rPr>
        <w:t xml:space="preserve">) </w:t>
      </w:r>
      <w:r w:rsidR="0099550C">
        <w:rPr>
          <w:sz w:val="22"/>
          <w:szCs w:val="22"/>
        </w:rPr>
        <w:t xml:space="preserve">календарных дней с момента поставки всего объема </w:t>
      </w:r>
      <w:r w:rsidR="009D068C" w:rsidRPr="009D068C">
        <w:rPr>
          <w:sz w:val="22"/>
          <w:szCs w:val="22"/>
        </w:rPr>
        <w:t>товар</w:t>
      </w:r>
      <w:r w:rsidR="0099550C">
        <w:rPr>
          <w:sz w:val="22"/>
          <w:szCs w:val="22"/>
        </w:rPr>
        <w:t>ов</w:t>
      </w:r>
      <w:r w:rsidR="009D068C" w:rsidRPr="009D068C">
        <w:rPr>
          <w:sz w:val="22"/>
          <w:szCs w:val="22"/>
        </w:rPr>
        <w:t xml:space="preserve"> </w:t>
      </w:r>
      <w:r w:rsidR="004F5D33" w:rsidRPr="009D068C">
        <w:rPr>
          <w:sz w:val="22"/>
          <w:szCs w:val="22"/>
        </w:rPr>
        <w:t>с подписанием Товарной накладной унифицированной формы ТОРГ-12</w:t>
      </w:r>
      <w:r w:rsidR="004F5D33" w:rsidRPr="00864AAA">
        <w:rPr>
          <w:sz w:val="22"/>
          <w:szCs w:val="22"/>
        </w:rPr>
        <w:t>.</w:t>
      </w:r>
      <w:r w:rsidR="004F5D33" w:rsidRPr="00864AAA">
        <w:rPr>
          <w:color w:val="FF0000"/>
          <w:sz w:val="22"/>
          <w:szCs w:val="22"/>
        </w:rPr>
        <w:t xml:space="preserve"> </w:t>
      </w:r>
    </w:p>
    <w:p w:rsidR="007F5807" w:rsidRPr="00864AAA" w:rsidRDefault="007F5807" w:rsidP="007F5807">
      <w:pPr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Y="-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F5807" w:rsidRPr="00864AAA" w:rsidTr="00A627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864AAA" w:rsidRDefault="007F5807" w:rsidP="00A627CE">
            <w:pPr>
              <w:jc w:val="center"/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864AAA" w:rsidRDefault="00EF7B3C" w:rsidP="00A627CE">
            <w:pPr>
              <w:jc w:val="center"/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>Заказчик</w:t>
            </w:r>
            <w:r w:rsidR="007F5807" w:rsidRPr="00864AAA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7F5807" w:rsidRPr="00864AAA" w:rsidTr="007C2702">
        <w:trPr>
          <w:trHeight w:val="112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807" w:rsidRPr="00864AAA" w:rsidRDefault="007F5807" w:rsidP="007C2702">
            <w:pPr>
              <w:rPr>
                <w:color w:val="000000"/>
              </w:rPr>
            </w:pPr>
            <w:r w:rsidRPr="009517A2">
              <w:rPr>
                <w:b/>
                <w:sz w:val="22"/>
                <w:szCs w:val="22"/>
              </w:rPr>
              <w:t xml:space="preserve">_________________ </w:t>
            </w:r>
            <w:r w:rsidRPr="00864AAA">
              <w:rPr>
                <w:b/>
                <w:sz w:val="22"/>
                <w:szCs w:val="22"/>
              </w:rPr>
              <w:t>/</w:t>
            </w:r>
            <w:r w:rsidRPr="00864AAA" w:rsidDel="00642AA8">
              <w:rPr>
                <w:b/>
                <w:sz w:val="22"/>
                <w:szCs w:val="22"/>
              </w:rPr>
              <w:t xml:space="preserve"> </w:t>
            </w:r>
            <w:r w:rsidRPr="00864AAA">
              <w:rPr>
                <w:b/>
                <w:sz w:val="22"/>
                <w:szCs w:val="22"/>
              </w:rPr>
              <w:t>________________/</w:t>
            </w:r>
          </w:p>
          <w:p w:rsidR="007F5807" w:rsidRPr="00864AAA" w:rsidRDefault="007C2702" w:rsidP="007C2702">
            <w:pPr>
              <w:rPr>
                <w:b/>
                <w:color w:val="000000"/>
              </w:rPr>
            </w:pPr>
            <w:r w:rsidRPr="00864AAA">
              <w:rPr>
                <w:b/>
                <w:color w:val="000000"/>
                <w:sz w:val="22"/>
                <w:szCs w:val="22"/>
              </w:rPr>
              <w:t>МП</w:t>
            </w:r>
            <w:bookmarkStart w:id="1" w:name="_GoBack"/>
            <w:bookmarkEnd w:id="1"/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807" w:rsidRPr="00864AAA" w:rsidRDefault="007F5807" w:rsidP="007C2702">
            <w:pPr>
              <w:rPr>
                <w:b/>
              </w:rPr>
            </w:pPr>
          </w:p>
          <w:p w:rsidR="007F5807" w:rsidRPr="00864AAA" w:rsidRDefault="007F5807" w:rsidP="007C2702">
            <w:pPr>
              <w:rPr>
                <w:b/>
              </w:rPr>
            </w:pPr>
            <w:r w:rsidRPr="00864AAA">
              <w:rPr>
                <w:b/>
                <w:sz w:val="22"/>
                <w:szCs w:val="22"/>
              </w:rPr>
              <w:t>АО «ТСК»</w:t>
            </w:r>
          </w:p>
          <w:p w:rsidR="007F5807" w:rsidRPr="00864AAA" w:rsidRDefault="007F5807" w:rsidP="007C2702">
            <w:pPr>
              <w:rPr>
                <w:b/>
              </w:rPr>
            </w:pPr>
            <w:r w:rsidRPr="00864AAA">
              <w:rPr>
                <w:b/>
                <w:sz w:val="22"/>
                <w:szCs w:val="22"/>
              </w:rPr>
              <w:t>_________________ /</w:t>
            </w:r>
            <w:proofErr w:type="spellStart"/>
            <w:r w:rsidR="003A6B07" w:rsidRPr="00864AAA">
              <w:rPr>
                <w:b/>
                <w:sz w:val="22"/>
                <w:szCs w:val="22"/>
              </w:rPr>
              <w:t>Мезиров</w:t>
            </w:r>
            <w:proofErr w:type="spellEnd"/>
            <w:r w:rsidR="003A6B07" w:rsidRPr="00864AAA">
              <w:rPr>
                <w:b/>
                <w:sz w:val="22"/>
                <w:szCs w:val="22"/>
              </w:rPr>
              <w:t xml:space="preserve"> С.А.</w:t>
            </w:r>
            <w:r w:rsidRPr="00864AAA">
              <w:rPr>
                <w:b/>
                <w:sz w:val="22"/>
                <w:szCs w:val="22"/>
              </w:rPr>
              <w:t>/</w:t>
            </w:r>
          </w:p>
          <w:p w:rsidR="007F5807" w:rsidRPr="00864AAA" w:rsidRDefault="007C2702" w:rsidP="007C2702">
            <w:pPr>
              <w:rPr>
                <w:b/>
              </w:rPr>
            </w:pPr>
            <w:r w:rsidRPr="00864AAA">
              <w:rPr>
                <w:b/>
                <w:sz w:val="22"/>
                <w:szCs w:val="22"/>
              </w:rPr>
              <w:t>МП</w:t>
            </w:r>
          </w:p>
          <w:p w:rsidR="007F5807" w:rsidRPr="00864AAA" w:rsidRDefault="007F5807" w:rsidP="007C2702">
            <w:pPr>
              <w:pStyle w:val="a4"/>
              <w:jc w:val="left"/>
              <w:rPr>
                <w:bCs/>
                <w:color w:val="000000"/>
                <w:szCs w:val="22"/>
              </w:rPr>
            </w:pPr>
          </w:p>
        </w:tc>
      </w:tr>
    </w:tbl>
    <w:p w:rsidR="007F5807" w:rsidRPr="00864AA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2"/>
          <w:szCs w:val="22"/>
        </w:rPr>
      </w:pPr>
    </w:p>
    <w:p w:rsidR="007F5807" w:rsidRPr="00864AA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2"/>
          <w:szCs w:val="22"/>
        </w:rPr>
      </w:pPr>
    </w:p>
    <w:p w:rsidR="007F5807" w:rsidRPr="00864AA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2"/>
          <w:szCs w:val="22"/>
        </w:rPr>
      </w:pPr>
    </w:p>
    <w:p w:rsidR="007F5807" w:rsidRPr="00864AA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2"/>
          <w:szCs w:val="22"/>
        </w:rPr>
      </w:pPr>
    </w:p>
    <w:p w:rsidR="007F5807" w:rsidRPr="00864AA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2"/>
          <w:szCs w:val="22"/>
        </w:rPr>
      </w:pPr>
    </w:p>
    <w:p w:rsidR="00901BBA" w:rsidRPr="00864AAA" w:rsidRDefault="00901BBA">
      <w:pPr>
        <w:rPr>
          <w:sz w:val="22"/>
          <w:szCs w:val="22"/>
        </w:rPr>
      </w:pPr>
    </w:p>
    <w:sectPr w:rsidR="00901BBA" w:rsidRPr="00864AAA" w:rsidSect="0090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A69" w:rsidRDefault="00ED6A69" w:rsidP="00A3503D">
      <w:r>
        <w:separator/>
      </w:r>
    </w:p>
  </w:endnote>
  <w:endnote w:type="continuationSeparator" w:id="0">
    <w:p w:rsidR="00ED6A69" w:rsidRDefault="00ED6A69" w:rsidP="00A3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77" w:rsidRDefault="00F6502E" w:rsidP="00D3692E">
    <w:pPr>
      <w:pStyle w:val="a6"/>
      <w:rPr>
        <w:rStyle w:val="ad"/>
      </w:rPr>
    </w:pPr>
    <w:r>
      <w:rPr>
        <w:rStyle w:val="ad"/>
      </w:rPr>
      <w:fldChar w:fldCharType="begin"/>
    </w:r>
    <w:r w:rsidR="007F580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C7377" w:rsidRDefault="00840E04" w:rsidP="00D369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9D" w:rsidRDefault="00F401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A69" w:rsidRDefault="00ED6A69" w:rsidP="00A3503D">
      <w:r>
        <w:separator/>
      </w:r>
    </w:p>
  </w:footnote>
  <w:footnote w:type="continuationSeparator" w:id="0">
    <w:p w:rsidR="00ED6A69" w:rsidRDefault="00ED6A69" w:rsidP="00A3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336"/>
    <w:multiLevelType w:val="hybridMultilevel"/>
    <w:tmpl w:val="1D5A7218"/>
    <w:lvl w:ilvl="0" w:tplc="8A624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048D"/>
    <w:multiLevelType w:val="hybridMultilevel"/>
    <w:tmpl w:val="93163D2E"/>
    <w:lvl w:ilvl="0" w:tplc="0ED67D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28AD"/>
    <w:multiLevelType w:val="multilevel"/>
    <w:tmpl w:val="AF9C9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2A1681F"/>
    <w:multiLevelType w:val="hybridMultilevel"/>
    <w:tmpl w:val="C78A8CC6"/>
    <w:lvl w:ilvl="0" w:tplc="B48A9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6034C"/>
    <w:multiLevelType w:val="hybridMultilevel"/>
    <w:tmpl w:val="FAA08C68"/>
    <w:lvl w:ilvl="0" w:tplc="29B6AC9A"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6" w15:restartNumberingAfterBreak="0">
    <w:nsid w:val="1BBA725B"/>
    <w:multiLevelType w:val="hybridMultilevel"/>
    <w:tmpl w:val="B8729A7A"/>
    <w:lvl w:ilvl="0" w:tplc="1F681D42">
      <w:start w:val="1"/>
      <w:numFmt w:val="bullet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3162E"/>
    <w:multiLevelType w:val="multilevel"/>
    <w:tmpl w:val="B8622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6762395"/>
    <w:multiLevelType w:val="hybridMultilevel"/>
    <w:tmpl w:val="70665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A3FB2"/>
    <w:multiLevelType w:val="hybridMultilevel"/>
    <w:tmpl w:val="EC809E86"/>
    <w:lvl w:ilvl="0" w:tplc="B5D41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787A"/>
    <w:multiLevelType w:val="hybridMultilevel"/>
    <w:tmpl w:val="A2368846"/>
    <w:lvl w:ilvl="0" w:tplc="4A868B1A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106FE"/>
    <w:multiLevelType w:val="multilevel"/>
    <w:tmpl w:val="AC5A6C08"/>
    <w:lvl w:ilvl="0">
      <w:start w:val="1"/>
      <w:numFmt w:val="decimal"/>
      <w:pStyle w:val="My-Leval01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suff w:val="space"/>
      <w:lvlText w:val="%1. %2."/>
      <w:lvlJc w:val="left"/>
      <w:pPr>
        <w:ind w:left="0"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My-MainText"/>
      <w:suff w:val="space"/>
      <w:lvlText w:val="%1. %2. 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4" w15:restartNumberingAfterBreak="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 w15:restartNumberingAfterBreak="0">
    <w:nsid w:val="59FB2CA9"/>
    <w:multiLevelType w:val="hybridMultilevel"/>
    <w:tmpl w:val="085E43F8"/>
    <w:lvl w:ilvl="0" w:tplc="2432EC3A">
      <w:start w:val="4"/>
      <w:numFmt w:val="decimal"/>
      <w:lvlText w:val="%1"/>
      <w:lvlJc w:val="left"/>
      <w:pPr>
        <w:ind w:left="2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7" w:hanging="360"/>
      </w:pPr>
    </w:lvl>
    <w:lvl w:ilvl="2" w:tplc="0419001B" w:tentative="1">
      <w:start w:val="1"/>
      <w:numFmt w:val="lowerRoman"/>
      <w:lvlText w:val="%3."/>
      <w:lvlJc w:val="right"/>
      <w:pPr>
        <w:ind w:left="3987" w:hanging="180"/>
      </w:pPr>
    </w:lvl>
    <w:lvl w:ilvl="3" w:tplc="0419000F" w:tentative="1">
      <w:start w:val="1"/>
      <w:numFmt w:val="decimal"/>
      <w:lvlText w:val="%4."/>
      <w:lvlJc w:val="left"/>
      <w:pPr>
        <w:ind w:left="4707" w:hanging="360"/>
      </w:pPr>
    </w:lvl>
    <w:lvl w:ilvl="4" w:tplc="04190019" w:tentative="1">
      <w:start w:val="1"/>
      <w:numFmt w:val="lowerLetter"/>
      <w:lvlText w:val="%5."/>
      <w:lvlJc w:val="left"/>
      <w:pPr>
        <w:ind w:left="5427" w:hanging="360"/>
      </w:pPr>
    </w:lvl>
    <w:lvl w:ilvl="5" w:tplc="0419001B" w:tentative="1">
      <w:start w:val="1"/>
      <w:numFmt w:val="lowerRoman"/>
      <w:lvlText w:val="%6."/>
      <w:lvlJc w:val="right"/>
      <w:pPr>
        <w:ind w:left="6147" w:hanging="180"/>
      </w:pPr>
    </w:lvl>
    <w:lvl w:ilvl="6" w:tplc="0419000F" w:tentative="1">
      <w:start w:val="1"/>
      <w:numFmt w:val="decimal"/>
      <w:lvlText w:val="%7."/>
      <w:lvlJc w:val="left"/>
      <w:pPr>
        <w:ind w:left="6867" w:hanging="360"/>
      </w:pPr>
    </w:lvl>
    <w:lvl w:ilvl="7" w:tplc="04190019" w:tentative="1">
      <w:start w:val="1"/>
      <w:numFmt w:val="lowerLetter"/>
      <w:lvlText w:val="%8."/>
      <w:lvlJc w:val="left"/>
      <w:pPr>
        <w:ind w:left="7587" w:hanging="360"/>
      </w:pPr>
    </w:lvl>
    <w:lvl w:ilvl="8" w:tplc="0419001B" w:tentative="1">
      <w:start w:val="1"/>
      <w:numFmt w:val="lowerRoman"/>
      <w:lvlText w:val="%9."/>
      <w:lvlJc w:val="right"/>
      <w:pPr>
        <w:ind w:left="8307" w:hanging="180"/>
      </w:pPr>
    </w:lvl>
  </w:abstractNum>
  <w:abstractNum w:abstractNumId="17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9AF1445"/>
    <w:multiLevelType w:val="hybridMultilevel"/>
    <w:tmpl w:val="20E8A710"/>
    <w:lvl w:ilvl="0" w:tplc="0C7C58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7"/>
  </w:num>
  <w:num w:numId="6">
    <w:abstractNumId w:val="2"/>
  </w:num>
  <w:num w:numId="7">
    <w:abstractNumId w:val="15"/>
  </w:num>
  <w:num w:numId="8">
    <w:abstractNumId w:val="5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0"/>
  </w:num>
  <w:num w:numId="14">
    <w:abstractNumId w:val="16"/>
  </w:num>
  <w:num w:numId="15">
    <w:abstractNumId w:val="9"/>
  </w:num>
  <w:num w:numId="16">
    <w:abstractNumId w:val="1"/>
  </w:num>
  <w:num w:numId="17">
    <w:abstractNumId w:val="4"/>
  </w:num>
  <w:num w:numId="18">
    <w:abstractNumId w:val="19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07"/>
    <w:rsid w:val="00034B21"/>
    <w:rsid w:val="00040805"/>
    <w:rsid w:val="00066F52"/>
    <w:rsid w:val="00067048"/>
    <w:rsid w:val="000F6DBE"/>
    <w:rsid w:val="00101E86"/>
    <w:rsid w:val="001252FC"/>
    <w:rsid w:val="00184554"/>
    <w:rsid w:val="001A3DBE"/>
    <w:rsid w:val="001F2F1E"/>
    <w:rsid w:val="001F6301"/>
    <w:rsid w:val="002179A5"/>
    <w:rsid w:val="002B5CC6"/>
    <w:rsid w:val="002C577D"/>
    <w:rsid w:val="002E1151"/>
    <w:rsid w:val="00343670"/>
    <w:rsid w:val="00374426"/>
    <w:rsid w:val="003A6B07"/>
    <w:rsid w:val="003E7567"/>
    <w:rsid w:val="004050F0"/>
    <w:rsid w:val="004148C7"/>
    <w:rsid w:val="00440000"/>
    <w:rsid w:val="004E09EA"/>
    <w:rsid w:val="004F5D33"/>
    <w:rsid w:val="0051627B"/>
    <w:rsid w:val="00560C46"/>
    <w:rsid w:val="006013B8"/>
    <w:rsid w:val="006A3F3C"/>
    <w:rsid w:val="006C5EE4"/>
    <w:rsid w:val="006F58B1"/>
    <w:rsid w:val="006F6C8D"/>
    <w:rsid w:val="007C2702"/>
    <w:rsid w:val="007D5CA3"/>
    <w:rsid w:val="007F5807"/>
    <w:rsid w:val="00824996"/>
    <w:rsid w:val="00840E04"/>
    <w:rsid w:val="0084555A"/>
    <w:rsid w:val="00864AAA"/>
    <w:rsid w:val="008A26FE"/>
    <w:rsid w:val="008D0ED1"/>
    <w:rsid w:val="00901BBA"/>
    <w:rsid w:val="009517A2"/>
    <w:rsid w:val="00973279"/>
    <w:rsid w:val="00990C04"/>
    <w:rsid w:val="0099550C"/>
    <w:rsid w:val="009D068C"/>
    <w:rsid w:val="00A31A19"/>
    <w:rsid w:val="00A3503D"/>
    <w:rsid w:val="00A72473"/>
    <w:rsid w:val="00AD26E7"/>
    <w:rsid w:val="00B91C74"/>
    <w:rsid w:val="00BF4BA0"/>
    <w:rsid w:val="00C61728"/>
    <w:rsid w:val="00C90884"/>
    <w:rsid w:val="00CB2769"/>
    <w:rsid w:val="00CE44C1"/>
    <w:rsid w:val="00CF0C7C"/>
    <w:rsid w:val="00D91AB1"/>
    <w:rsid w:val="00DA2EC7"/>
    <w:rsid w:val="00E32348"/>
    <w:rsid w:val="00E360BB"/>
    <w:rsid w:val="00E707D7"/>
    <w:rsid w:val="00E849F3"/>
    <w:rsid w:val="00ED6A69"/>
    <w:rsid w:val="00EF7B3C"/>
    <w:rsid w:val="00F4019D"/>
    <w:rsid w:val="00F6502E"/>
    <w:rsid w:val="00F840D3"/>
    <w:rsid w:val="00FA0F7B"/>
    <w:rsid w:val="00FB6FF4"/>
    <w:rsid w:val="00FC0C11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D127"/>
  <w15:docId w15:val="{71DC267A-D179-429C-AFFF-A127DCC3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"/>
    <w:next w:val="a"/>
    <w:link w:val="11"/>
    <w:qFormat/>
    <w:rsid w:val="007F580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7F58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basedOn w:val="a0"/>
    <w:link w:val="1"/>
    <w:locked/>
    <w:rsid w:val="007F58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FontStyle128">
    <w:name w:val="Font Style128"/>
    <w:rsid w:val="007F5807"/>
    <w:rPr>
      <w:rFonts w:ascii="Times New Roman" w:hAnsi="Times New Roman"/>
      <w:color w:val="000000"/>
      <w:sz w:val="26"/>
    </w:rPr>
  </w:style>
  <w:style w:type="paragraph" w:customStyle="1" w:styleId="Style12">
    <w:name w:val="Style12"/>
    <w:basedOn w:val="a"/>
    <w:rsid w:val="007F5807"/>
    <w:pPr>
      <w:spacing w:line="317" w:lineRule="exact"/>
      <w:ind w:firstLine="691"/>
      <w:jc w:val="both"/>
    </w:pPr>
  </w:style>
  <w:style w:type="character" w:styleId="a3">
    <w:name w:val="Hyperlink"/>
    <w:basedOn w:val="a0"/>
    <w:uiPriority w:val="99"/>
    <w:rsid w:val="007F5807"/>
    <w:rPr>
      <w:rFonts w:cs="Times New Roman"/>
      <w:color w:val="0067D5"/>
      <w:u w:val="single"/>
    </w:rPr>
  </w:style>
  <w:style w:type="paragraph" w:styleId="a4">
    <w:name w:val="Body Text"/>
    <w:aliases w:val="Основной текст Знак Знак,Основной-Центр"/>
    <w:basedOn w:val="a"/>
    <w:link w:val="12"/>
    <w:rsid w:val="007F5807"/>
    <w:pPr>
      <w:widowControl/>
      <w:autoSpaceDE/>
      <w:autoSpaceDN/>
      <w:adjustRightInd/>
      <w:spacing w:before="60" w:after="120"/>
      <w:jc w:val="both"/>
    </w:pPr>
    <w:rPr>
      <w:rFonts w:ascii="Arial" w:hAnsi="Arial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-Центр Знак"/>
    <w:basedOn w:val="a0"/>
    <w:link w:val="a4"/>
    <w:locked/>
    <w:rsid w:val="007F5807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13"/>
    <w:rsid w:val="007F5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link w:val="a6"/>
    <w:locked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"/>
    <w:link w:val="a9"/>
    <w:uiPriority w:val="34"/>
    <w:qFormat/>
    <w:rsid w:val="007F5807"/>
    <w:pPr>
      <w:ind w:left="720"/>
      <w:contextualSpacing/>
    </w:pPr>
  </w:style>
  <w:style w:type="paragraph" w:styleId="aa">
    <w:name w:val="Title"/>
    <w:basedOn w:val="a"/>
    <w:link w:val="ab"/>
    <w:qFormat/>
    <w:rsid w:val="007F5807"/>
    <w:pPr>
      <w:widowControl/>
      <w:autoSpaceDE/>
      <w:autoSpaceDN/>
      <w:adjustRightInd/>
      <w:jc w:val="center"/>
    </w:pPr>
    <w:rPr>
      <w:b/>
    </w:rPr>
  </w:style>
  <w:style w:type="character" w:customStyle="1" w:styleId="ab">
    <w:name w:val="Заголовок Знак"/>
    <w:basedOn w:val="a0"/>
    <w:link w:val="aa"/>
    <w:rsid w:val="007F580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F58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rsid w:val="007F5807"/>
    <w:pPr>
      <w:jc w:val="both"/>
    </w:pPr>
    <w:rPr>
      <w:rFonts w:ascii="Courier New" w:hAnsi="Courier New" w:cs="Courier New"/>
      <w:sz w:val="20"/>
      <w:szCs w:val="20"/>
    </w:rPr>
  </w:style>
  <w:style w:type="character" w:styleId="ad">
    <w:name w:val="page number"/>
    <w:basedOn w:val="a0"/>
    <w:rsid w:val="007F5807"/>
  </w:style>
  <w:style w:type="paragraph" w:styleId="2">
    <w:name w:val="Body Text 2"/>
    <w:basedOn w:val="a"/>
    <w:link w:val="20"/>
    <w:uiPriority w:val="99"/>
    <w:semiHidden/>
    <w:unhideWhenUsed/>
    <w:rsid w:val="00066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-Leval01">
    <w:name w:val="My-Leval01"/>
    <w:basedOn w:val="a"/>
    <w:qFormat/>
    <w:rsid w:val="00066F52"/>
    <w:pPr>
      <w:widowControl/>
      <w:numPr>
        <w:numId w:val="11"/>
      </w:numPr>
      <w:autoSpaceDE/>
      <w:autoSpaceDN/>
      <w:adjustRightInd/>
      <w:spacing w:before="240" w:after="240"/>
      <w:jc w:val="center"/>
      <w:outlineLvl w:val="0"/>
    </w:pPr>
    <w:rPr>
      <w:rFonts w:ascii="Arial" w:hAnsi="Arial"/>
      <w:b/>
      <w:caps/>
    </w:rPr>
  </w:style>
  <w:style w:type="paragraph" w:customStyle="1" w:styleId="My-MainText">
    <w:name w:val="My-MainText"/>
    <w:qFormat/>
    <w:rsid w:val="00066F52"/>
    <w:pPr>
      <w:numPr>
        <w:ilvl w:val="2"/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8"/>
    <w:qFormat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0F6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019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0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aliases w:val="fr,Footnote Reference new,Style 49,Style 18,Footnote Referece,Footnote EYI,Balloon Text Char1,o,TP Footnote Reference,FC"/>
    <w:uiPriority w:val="99"/>
    <w:unhideWhenUsed/>
    <w:rsid w:val="0051627B"/>
    <w:rPr>
      <w:vertAlign w:val="superscript"/>
    </w:rPr>
  </w:style>
  <w:style w:type="paragraph" w:styleId="af2">
    <w:name w:val="footnote text"/>
    <w:basedOn w:val="a"/>
    <w:link w:val="af3"/>
    <w:unhideWhenUsed/>
    <w:rsid w:val="0051627B"/>
    <w:pPr>
      <w:widowControl/>
      <w:autoSpaceDE/>
      <w:autoSpaceDN/>
      <w:adjustRightInd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5162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robeva_vy@interra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10</Pages>
  <Words>5530</Words>
  <Characters>31526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Руцкая И. В.</cp:lastModifiedBy>
  <cp:revision>43</cp:revision>
  <dcterms:created xsi:type="dcterms:W3CDTF">2018-08-06T11:41:00Z</dcterms:created>
  <dcterms:modified xsi:type="dcterms:W3CDTF">2024-11-26T06:01:00Z</dcterms:modified>
</cp:coreProperties>
</file>